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4"/>
      </w:tblGrid>
      <w:tr w:rsidR="004D59D6" w:rsidRPr="004D59D6" w:rsidTr="004D59D6">
        <w:tc>
          <w:tcPr>
            <w:tcW w:w="5000" w:type="pct"/>
            <w:tcBorders>
              <w:top w:val="single" w:sz="2" w:space="0" w:color="auto"/>
              <w:left w:val="single" w:sz="2" w:space="0" w:color="auto"/>
              <w:bottom w:val="single" w:sz="2" w:space="0" w:color="auto"/>
              <w:right w:val="single" w:sz="2" w:space="0" w:color="auto"/>
            </w:tcBorders>
            <w:hideMark/>
          </w:tcPr>
          <w:p w:rsidR="004D59D6" w:rsidRPr="004D59D6" w:rsidRDefault="004D59D6" w:rsidP="004D59D6">
            <w:pPr>
              <w:spacing w:before="300"/>
              <w:ind w:left="450" w:right="450"/>
              <w:jc w:val="center"/>
              <w:rPr>
                <w:rFonts w:ascii="Times New Roman" w:eastAsia="Times New Roman" w:hAnsi="Times New Roman" w:cs="Times New Roman"/>
                <w:sz w:val="24"/>
                <w:szCs w:val="24"/>
                <w:lang w:eastAsia="ru-RU"/>
              </w:rPr>
            </w:pPr>
            <w:r w:rsidRPr="004D59D6">
              <w:rPr>
                <w:rFonts w:ascii="Times New Roman" w:eastAsia="Times New Roman" w:hAnsi="Times New Roman" w:cs="Times New Roman"/>
                <w:b/>
                <w:bCs/>
                <w:sz w:val="32"/>
                <w:szCs w:val="32"/>
                <w:lang w:eastAsia="ru-RU"/>
              </w:rPr>
              <w:t>КАБІНЕТ МІНІ</w:t>
            </w:r>
            <w:proofErr w:type="gramStart"/>
            <w:r w:rsidRPr="004D59D6">
              <w:rPr>
                <w:rFonts w:ascii="Times New Roman" w:eastAsia="Times New Roman" w:hAnsi="Times New Roman" w:cs="Times New Roman"/>
                <w:b/>
                <w:bCs/>
                <w:sz w:val="32"/>
                <w:szCs w:val="32"/>
                <w:lang w:eastAsia="ru-RU"/>
              </w:rPr>
              <w:t>СТР</w:t>
            </w:r>
            <w:proofErr w:type="gramEnd"/>
            <w:r w:rsidRPr="004D59D6">
              <w:rPr>
                <w:rFonts w:ascii="Times New Roman" w:eastAsia="Times New Roman" w:hAnsi="Times New Roman" w:cs="Times New Roman"/>
                <w:b/>
                <w:bCs/>
                <w:sz w:val="32"/>
                <w:szCs w:val="32"/>
                <w:lang w:eastAsia="ru-RU"/>
              </w:rPr>
              <w:t>ІВ УКРАЇНИ</w:t>
            </w:r>
            <w:r w:rsidRPr="004D59D6">
              <w:rPr>
                <w:rFonts w:ascii="Times New Roman" w:eastAsia="Times New Roman" w:hAnsi="Times New Roman" w:cs="Times New Roman"/>
                <w:sz w:val="24"/>
                <w:szCs w:val="24"/>
                <w:lang w:eastAsia="ru-RU"/>
              </w:rPr>
              <w:br/>
            </w:r>
            <w:r w:rsidRPr="004D59D6">
              <w:rPr>
                <w:rFonts w:ascii="Times New Roman" w:eastAsia="Times New Roman" w:hAnsi="Times New Roman" w:cs="Times New Roman"/>
                <w:b/>
                <w:bCs/>
                <w:sz w:val="36"/>
                <w:szCs w:val="36"/>
                <w:lang w:eastAsia="ru-RU"/>
              </w:rPr>
              <w:t>ПОСТАНОВА</w:t>
            </w:r>
          </w:p>
        </w:tc>
      </w:tr>
      <w:tr w:rsidR="004D59D6" w:rsidRPr="004D59D6" w:rsidTr="004D59D6">
        <w:tc>
          <w:tcPr>
            <w:tcW w:w="5000" w:type="pct"/>
            <w:tcBorders>
              <w:top w:val="single" w:sz="2" w:space="0" w:color="auto"/>
              <w:left w:val="single" w:sz="2" w:space="0" w:color="auto"/>
              <w:bottom w:val="single" w:sz="2" w:space="0" w:color="auto"/>
              <w:right w:val="single" w:sz="2" w:space="0" w:color="auto"/>
            </w:tcBorders>
            <w:hideMark/>
          </w:tcPr>
          <w:p w:rsidR="004D59D6" w:rsidRPr="004D59D6" w:rsidRDefault="004D59D6" w:rsidP="004D59D6">
            <w:pPr>
              <w:spacing w:before="150" w:after="150"/>
              <w:jc w:val="center"/>
              <w:rPr>
                <w:rFonts w:ascii="Times New Roman" w:eastAsia="Times New Roman" w:hAnsi="Times New Roman" w:cs="Times New Roman"/>
                <w:sz w:val="24"/>
                <w:szCs w:val="24"/>
                <w:lang w:eastAsia="ru-RU"/>
              </w:rPr>
            </w:pPr>
            <w:r w:rsidRPr="004D59D6">
              <w:rPr>
                <w:rFonts w:ascii="Times New Roman" w:eastAsia="Times New Roman" w:hAnsi="Times New Roman" w:cs="Times New Roman"/>
                <w:b/>
                <w:bCs/>
                <w:sz w:val="24"/>
                <w:szCs w:val="24"/>
                <w:lang w:eastAsia="ru-RU"/>
              </w:rPr>
              <w:t>від 22 лютого 2006 р. № 187</w:t>
            </w:r>
            <w:r w:rsidRPr="004D59D6">
              <w:rPr>
                <w:rFonts w:ascii="Times New Roman" w:eastAsia="Times New Roman" w:hAnsi="Times New Roman" w:cs="Times New Roman"/>
                <w:sz w:val="24"/>
                <w:szCs w:val="24"/>
                <w:lang w:eastAsia="ru-RU"/>
              </w:rPr>
              <w:br/>
            </w:r>
            <w:r w:rsidRPr="004D59D6">
              <w:rPr>
                <w:rFonts w:ascii="Times New Roman" w:eastAsia="Times New Roman" w:hAnsi="Times New Roman" w:cs="Times New Roman"/>
                <w:b/>
                <w:bCs/>
                <w:sz w:val="24"/>
                <w:szCs w:val="24"/>
                <w:lang w:eastAsia="ru-RU"/>
              </w:rPr>
              <w:t>Киї</w:t>
            </w:r>
            <w:proofErr w:type="gramStart"/>
            <w:r w:rsidRPr="004D59D6">
              <w:rPr>
                <w:rFonts w:ascii="Times New Roman" w:eastAsia="Times New Roman" w:hAnsi="Times New Roman" w:cs="Times New Roman"/>
                <w:b/>
                <w:bCs/>
                <w:sz w:val="24"/>
                <w:szCs w:val="24"/>
                <w:lang w:eastAsia="ru-RU"/>
              </w:rPr>
              <w:t>в</w:t>
            </w:r>
            <w:proofErr w:type="gramEnd"/>
          </w:p>
        </w:tc>
      </w:tr>
    </w:tbl>
    <w:p w:rsidR="004D59D6" w:rsidRPr="004D59D6" w:rsidRDefault="004D59D6" w:rsidP="004D59D6">
      <w:pPr>
        <w:shd w:val="clear" w:color="auto" w:fill="FFFFFF"/>
        <w:spacing w:before="300" w:after="450"/>
        <w:ind w:left="450" w:right="450"/>
        <w:jc w:val="center"/>
        <w:rPr>
          <w:rFonts w:ascii="Times New Roman" w:eastAsia="Times New Roman" w:hAnsi="Times New Roman" w:cs="Times New Roman"/>
          <w:color w:val="333333"/>
          <w:sz w:val="24"/>
          <w:szCs w:val="24"/>
          <w:lang w:eastAsia="ru-RU"/>
        </w:rPr>
      </w:pPr>
      <w:bookmarkStart w:id="0" w:name="n3"/>
      <w:bookmarkEnd w:id="0"/>
      <w:r w:rsidRPr="004D59D6">
        <w:rPr>
          <w:rFonts w:ascii="Times New Roman" w:eastAsia="Times New Roman" w:hAnsi="Times New Roman" w:cs="Times New Roman"/>
          <w:b/>
          <w:bCs/>
          <w:color w:val="333333"/>
          <w:sz w:val="32"/>
          <w:szCs w:val="32"/>
          <w:lang w:eastAsia="ru-RU"/>
        </w:rPr>
        <w:t xml:space="preserve">Про затвердження Порядку забезпечення санаторно-курортними путівками деяких категорій громадян та виплати їм компенсації вартості самостійного санаторно-курортного лікування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w:t>
      </w:r>
      <w:proofErr w:type="gramStart"/>
      <w:r w:rsidRPr="004D59D6">
        <w:rPr>
          <w:rFonts w:ascii="Times New Roman" w:eastAsia="Times New Roman" w:hAnsi="Times New Roman" w:cs="Times New Roman"/>
          <w:b/>
          <w:bCs/>
          <w:color w:val="333333"/>
          <w:sz w:val="32"/>
          <w:szCs w:val="32"/>
          <w:lang w:eastAsia="ru-RU"/>
        </w:rPr>
        <w:t>м</w:t>
      </w:r>
      <w:proofErr w:type="gramEnd"/>
      <w:r w:rsidRPr="004D59D6">
        <w:rPr>
          <w:rFonts w:ascii="Times New Roman" w:eastAsia="Times New Roman" w:hAnsi="Times New Roman" w:cs="Times New Roman"/>
          <w:b/>
          <w:bCs/>
          <w:color w:val="333333"/>
          <w:sz w:val="32"/>
          <w:szCs w:val="32"/>
          <w:lang w:eastAsia="ru-RU"/>
        </w:rPr>
        <w:t>. Києва) рад</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1" w:name="n4"/>
      <w:bookmarkEnd w:id="1"/>
      <w:r w:rsidRPr="004D59D6">
        <w:rPr>
          <w:rFonts w:ascii="Times New Roman" w:eastAsia="Times New Roman" w:hAnsi="Times New Roman" w:cs="Times New Roman"/>
          <w:i/>
          <w:iCs/>
          <w:color w:val="333333"/>
          <w:sz w:val="24"/>
          <w:szCs w:val="24"/>
          <w:lang w:eastAsia="ru-RU"/>
        </w:rPr>
        <w:t>{Назва</w:t>
      </w:r>
      <w:proofErr w:type="gramStart"/>
      <w:r w:rsidRPr="004D59D6">
        <w:rPr>
          <w:rFonts w:ascii="Times New Roman" w:eastAsia="Times New Roman" w:hAnsi="Times New Roman" w:cs="Times New Roman"/>
          <w:i/>
          <w:iCs/>
          <w:color w:val="333333"/>
          <w:sz w:val="24"/>
          <w:szCs w:val="24"/>
          <w:lang w:eastAsia="ru-RU"/>
        </w:rPr>
        <w:t xml:space="preserve"> П</w:t>
      </w:r>
      <w:proofErr w:type="gramEnd"/>
      <w:r w:rsidRPr="004D59D6">
        <w:rPr>
          <w:rFonts w:ascii="Times New Roman" w:eastAsia="Times New Roman" w:hAnsi="Times New Roman" w:cs="Times New Roman"/>
          <w:i/>
          <w:iCs/>
          <w:color w:val="333333"/>
          <w:sz w:val="24"/>
          <w:szCs w:val="24"/>
          <w:lang w:eastAsia="ru-RU"/>
        </w:rPr>
        <w:t>останови із змінами, внесеними згідно з Постановою КМ </w:t>
      </w:r>
      <w:hyperlink r:id="rId5" w:anchor="n9" w:tgtFrame="_blank" w:history="1">
        <w:r w:rsidRPr="004D59D6">
          <w:rPr>
            <w:rFonts w:ascii="Times New Roman" w:eastAsia="Times New Roman" w:hAnsi="Times New Roman" w:cs="Times New Roman"/>
            <w:i/>
            <w:iCs/>
            <w:color w:val="000099"/>
            <w:sz w:val="24"/>
            <w:szCs w:val="24"/>
            <w:u w:val="single"/>
            <w:lang w:eastAsia="ru-RU"/>
          </w:rPr>
          <w:t>№ 871 від 27.11.2013</w:t>
        </w:r>
      </w:hyperlink>
      <w:r w:rsidRPr="004D59D6">
        <w:rPr>
          <w:rFonts w:ascii="Times New Roman" w:eastAsia="Times New Roman" w:hAnsi="Times New Roman" w:cs="Times New Roman"/>
          <w:i/>
          <w:iCs/>
          <w:color w:val="333333"/>
          <w:sz w:val="24"/>
          <w:szCs w:val="24"/>
          <w:lang w:eastAsia="ru-RU"/>
        </w:rPr>
        <w:t>; в редакції Постанов КМ </w:t>
      </w:r>
      <w:hyperlink r:id="rId6" w:anchor="n10" w:tgtFrame="_blank" w:history="1">
        <w:r w:rsidRPr="004D59D6">
          <w:rPr>
            <w:rFonts w:ascii="Times New Roman" w:eastAsia="Times New Roman" w:hAnsi="Times New Roman" w:cs="Times New Roman"/>
            <w:i/>
            <w:iCs/>
            <w:color w:val="000099"/>
            <w:sz w:val="24"/>
            <w:szCs w:val="24"/>
            <w:u w:val="single"/>
            <w:lang w:eastAsia="ru-RU"/>
          </w:rPr>
          <w:t>№ 633 від 22.08.2018</w:t>
        </w:r>
      </w:hyperlink>
      <w:r w:rsidRPr="004D59D6">
        <w:rPr>
          <w:rFonts w:ascii="Times New Roman" w:eastAsia="Times New Roman" w:hAnsi="Times New Roman" w:cs="Times New Roman"/>
          <w:i/>
          <w:iCs/>
          <w:color w:val="333333"/>
          <w:sz w:val="24"/>
          <w:szCs w:val="24"/>
          <w:lang w:eastAsia="ru-RU"/>
        </w:rPr>
        <w:t>, </w:t>
      </w:r>
      <w:hyperlink r:id="rId7" w:anchor="n57" w:tgtFrame="_blank" w:history="1">
        <w:r w:rsidRPr="004D59D6">
          <w:rPr>
            <w:rFonts w:ascii="Times New Roman" w:eastAsia="Times New Roman" w:hAnsi="Times New Roman" w:cs="Times New Roman"/>
            <w:i/>
            <w:iCs/>
            <w:color w:val="000099"/>
            <w:sz w:val="24"/>
            <w:szCs w:val="24"/>
            <w:u w:val="single"/>
            <w:lang w:eastAsia="ru-RU"/>
          </w:rPr>
          <w:t>№ 120 від 04.02.2023</w:t>
        </w:r>
      </w:hyperlink>
      <w:r w:rsidRPr="004D59D6">
        <w:rPr>
          <w:rFonts w:ascii="Times New Roman" w:eastAsia="Times New Roman" w:hAnsi="Times New Roman" w:cs="Times New Roman"/>
          <w:i/>
          <w:iCs/>
          <w:color w:val="333333"/>
          <w:sz w:val="24"/>
          <w:szCs w:val="24"/>
          <w:lang w:eastAsia="ru-RU"/>
        </w:rPr>
        <w:t>}</w:t>
      </w:r>
    </w:p>
    <w:p w:rsidR="004D59D6" w:rsidRPr="004D59D6" w:rsidRDefault="004D59D6" w:rsidP="004D59D6">
      <w:pPr>
        <w:shd w:val="clear" w:color="auto" w:fill="FFFFFF"/>
        <w:spacing w:before="150" w:after="300"/>
        <w:ind w:left="450" w:right="450"/>
        <w:rPr>
          <w:rFonts w:ascii="Times New Roman" w:eastAsia="Times New Roman" w:hAnsi="Times New Roman" w:cs="Times New Roman"/>
          <w:color w:val="333333"/>
          <w:sz w:val="24"/>
          <w:szCs w:val="24"/>
          <w:lang w:eastAsia="ru-RU"/>
        </w:rPr>
      </w:pPr>
      <w:bookmarkStart w:id="2" w:name="n5"/>
      <w:bookmarkEnd w:id="2"/>
      <w:proofErr w:type="gramStart"/>
      <w:r w:rsidRPr="004D59D6">
        <w:rPr>
          <w:rFonts w:ascii="Times New Roman" w:eastAsia="Times New Roman" w:hAnsi="Times New Roman" w:cs="Times New Roman"/>
          <w:color w:val="333333"/>
          <w:sz w:val="24"/>
          <w:szCs w:val="24"/>
          <w:lang w:eastAsia="ru-RU"/>
        </w:rPr>
        <w:t>{Із змінами, внесеними згідно з Постановами КМ</w:t>
      </w:r>
      <w:r w:rsidRPr="004D59D6">
        <w:rPr>
          <w:rFonts w:ascii="Times New Roman" w:eastAsia="Times New Roman" w:hAnsi="Times New Roman" w:cs="Times New Roman"/>
          <w:color w:val="333333"/>
          <w:sz w:val="24"/>
          <w:szCs w:val="24"/>
          <w:lang w:eastAsia="ru-RU"/>
        </w:rPr>
        <w:br/>
      </w:r>
      <w:hyperlink r:id="rId8" w:tgtFrame="_blank" w:history="1">
        <w:r w:rsidRPr="004D59D6">
          <w:rPr>
            <w:rFonts w:ascii="Times New Roman" w:eastAsia="Times New Roman" w:hAnsi="Times New Roman" w:cs="Times New Roman"/>
            <w:color w:val="000099"/>
            <w:sz w:val="24"/>
            <w:szCs w:val="24"/>
            <w:u w:val="single"/>
            <w:lang w:eastAsia="ru-RU"/>
          </w:rPr>
          <w:t>№ 617 від 09.07.2008</w:t>
        </w:r>
        <w:proofErr w:type="gramEnd"/>
      </w:hyperlink>
      <w:r w:rsidRPr="004D59D6">
        <w:rPr>
          <w:rFonts w:ascii="Times New Roman" w:eastAsia="Times New Roman" w:hAnsi="Times New Roman" w:cs="Times New Roman"/>
          <w:color w:val="333333"/>
          <w:sz w:val="24"/>
          <w:szCs w:val="24"/>
          <w:lang w:eastAsia="ru-RU"/>
        </w:rPr>
        <w:br/>
      </w:r>
      <w:hyperlink r:id="rId9" w:tgtFrame="_blank" w:history="1">
        <w:proofErr w:type="gramStart"/>
        <w:r w:rsidRPr="004D59D6">
          <w:rPr>
            <w:rFonts w:ascii="Times New Roman" w:eastAsia="Times New Roman" w:hAnsi="Times New Roman" w:cs="Times New Roman"/>
            <w:color w:val="000099"/>
            <w:sz w:val="24"/>
            <w:szCs w:val="24"/>
            <w:u w:val="single"/>
            <w:lang w:eastAsia="ru-RU"/>
          </w:rPr>
          <w:t>№ 1097 від 01.12.2010</w:t>
        </w:r>
      </w:hyperlink>
      <w:r w:rsidRPr="004D59D6">
        <w:rPr>
          <w:rFonts w:ascii="Times New Roman" w:eastAsia="Times New Roman" w:hAnsi="Times New Roman" w:cs="Times New Roman"/>
          <w:color w:val="333333"/>
          <w:sz w:val="24"/>
          <w:szCs w:val="24"/>
          <w:lang w:eastAsia="ru-RU"/>
        </w:rPr>
        <w:br/>
      </w:r>
      <w:hyperlink r:id="rId10" w:tgtFrame="_blank" w:history="1">
        <w:r w:rsidRPr="004D59D6">
          <w:rPr>
            <w:rFonts w:ascii="Times New Roman" w:eastAsia="Times New Roman" w:hAnsi="Times New Roman" w:cs="Times New Roman"/>
            <w:color w:val="000099"/>
            <w:sz w:val="24"/>
            <w:szCs w:val="24"/>
            <w:u w:val="single"/>
            <w:lang w:eastAsia="ru-RU"/>
          </w:rPr>
          <w:t>№ 252 від 17.03.2011</w:t>
        </w:r>
      </w:hyperlink>
      <w:r w:rsidRPr="004D59D6">
        <w:rPr>
          <w:rFonts w:ascii="Times New Roman" w:eastAsia="Times New Roman" w:hAnsi="Times New Roman" w:cs="Times New Roman"/>
          <w:color w:val="333333"/>
          <w:sz w:val="24"/>
          <w:szCs w:val="24"/>
          <w:lang w:eastAsia="ru-RU"/>
        </w:rPr>
        <w:br/>
      </w:r>
      <w:hyperlink r:id="rId11" w:tgtFrame="_blank" w:history="1">
        <w:r w:rsidRPr="004D59D6">
          <w:rPr>
            <w:rFonts w:ascii="Times New Roman" w:eastAsia="Times New Roman" w:hAnsi="Times New Roman" w:cs="Times New Roman"/>
            <w:color w:val="000099"/>
            <w:sz w:val="24"/>
            <w:szCs w:val="24"/>
            <w:u w:val="single"/>
            <w:lang w:eastAsia="ru-RU"/>
          </w:rPr>
          <w:t>№ 5 від 11.01.2012</w:t>
        </w:r>
      </w:hyperlink>
      <w:r w:rsidRPr="004D59D6">
        <w:rPr>
          <w:rFonts w:ascii="Times New Roman" w:eastAsia="Times New Roman" w:hAnsi="Times New Roman" w:cs="Times New Roman"/>
          <w:color w:val="333333"/>
          <w:sz w:val="24"/>
          <w:szCs w:val="24"/>
          <w:lang w:eastAsia="ru-RU"/>
        </w:rPr>
        <w:br/>
      </w:r>
      <w:hyperlink r:id="rId12" w:tgtFrame="_blank" w:history="1">
        <w:r w:rsidRPr="004D59D6">
          <w:rPr>
            <w:rFonts w:ascii="Times New Roman" w:eastAsia="Times New Roman" w:hAnsi="Times New Roman" w:cs="Times New Roman"/>
            <w:color w:val="000099"/>
            <w:sz w:val="24"/>
            <w:szCs w:val="24"/>
            <w:u w:val="single"/>
            <w:lang w:eastAsia="ru-RU"/>
          </w:rPr>
          <w:t>№ 35 від 25.01.2012</w:t>
        </w:r>
      </w:hyperlink>
      <w:r w:rsidRPr="004D59D6">
        <w:rPr>
          <w:rFonts w:ascii="Times New Roman" w:eastAsia="Times New Roman" w:hAnsi="Times New Roman" w:cs="Times New Roman"/>
          <w:color w:val="333333"/>
          <w:sz w:val="24"/>
          <w:szCs w:val="24"/>
          <w:lang w:eastAsia="ru-RU"/>
        </w:rPr>
        <w:br/>
      </w:r>
      <w:hyperlink r:id="rId13" w:tgtFrame="_blank" w:history="1">
        <w:r w:rsidRPr="004D59D6">
          <w:rPr>
            <w:rFonts w:ascii="Times New Roman" w:eastAsia="Times New Roman" w:hAnsi="Times New Roman" w:cs="Times New Roman"/>
            <w:color w:val="000099"/>
            <w:sz w:val="24"/>
            <w:szCs w:val="24"/>
            <w:u w:val="single"/>
            <w:lang w:eastAsia="ru-RU"/>
          </w:rPr>
          <w:t>№ 1088 від 28.11.2012</w:t>
        </w:r>
      </w:hyperlink>
      <w:r w:rsidRPr="004D59D6">
        <w:rPr>
          <w:rFonts w:ascii="Times New Roman" w:eastAsia="Times New Roman" w:hAnsi="Times New Roman" w:cs="Times New Roman"/>
          <w:color w:val="333333"/>
          <w:sz w:val="24"/>
          <w:szCs w:val="24"/>
          <w:lang w:eastAsia="ru-RU"/>
        </w:rPr>
        <w:br/>
      </w:r>
      <w:hyperlink r:id="rId14" w:tgtFrame="_blank" w:history="1">
        <w:r w:rsidRPr="004D59D6">
          <w:rPr>
            <w:rFonts w:ascii="Times New Roman" w:eastAsia="Times New Roman" w:hAnsi="Times New Roman" w:cs="Times New Roman"/>
            <w:color w:val="000099"/>
            <w:sz w:val="24"/>
            <w:szCs w:val="24"/>
            <w:u w:val="single"/>
            <w:lang w:eastAsia="ru-RU"/>
          </w:rPr>
          <w:t>№ 871 від 27.11.2013</w:t>
        </w:r>
      </w:hyperlink>
      <w:r w:rsidRPr="004D59D6">
        <w:rPr>
          <w:rFonts w:ascii="Times New Roman" w:eastAsia="Times New Roman" w:hAnsi="Times New Roman" w:cs="Times New Roman"/>
          <w:color w:val="333333"/>
          <w:sz w:val="24"/>
          <w:szCs w:val="24"/>
          <w:lang w:eastAsia="ru-RU"/>
        </w:rPr>
        <w:br/>
      </w:r>
      <w:hyperlink r:id="rId15" w:tgtFrame="_blank" w:history="1">
        <w:r w:rsidRPr="004D59D6">
          <w:rPr>
            <w:rFonts w:ascii="Times New Roman" w:eastAsia="Times New Roman" w:hAnsi="Times New Roman" w:cs="Times New Roman"/>
            <w:color w:val="000099"/>
            <w:sz w:val="24"/>
            <w:szCs w:val="24"/>
            <w:u w:val="single"/>
            <w:lang w:eastAsia="ru-RU"/>
          </w:rPr>
          <w:t>№ 378 від 27.08.2014</w:t>
        </w:r>
      </w:hyperlink>
      <w:r w:rsidRPr="004D59D6">
        <w:rPr>
          <w:rFonts w:ascii="Times New Roman" w:eastAsia="Times New Roman" w:hAnsi="Times New Roman" w:cs="Times New Roman"/>
          <w:color w:val="333333"/>
          <w:sz w:val="24"/>
          <w:szCs w:val="24"/>
          <w:lang w:eastAsia="ru-RU"/>
        </w:rPr>
        <w:br/>
      </w:r>
      <w:hyperlink r:id="rId16" w:tgtFrame="_blank" w:history="1">
        <w:r w:rsidRPr="004D59D6">
          <w:rPr>
            <w:rFonts w:ascii="Times New Roman" w:eastAsia="Times New Roman" w:hAnsi="Times New Roman" w:cs="Times New Roman"/>
            <w:color w:val="000099"/>
            <w:sz w:val="24"/>
            <w:szCs w:val="24"/>
            <w:u w:val="single"/>
            <w:lang w:eastAsia="ru-RU"/>
          </w:rPr>
          <w:t>№ 466 від 08.07.2015</w:t>
        </w:r>
      </w:hyperlink>
      <w:r w:rsidRPr="004D59D6">
        <w:rPr>
          <w:rFonts w:ascii="Times New Roman" w:eastAsia="Times New Roman" w:hAnsi="Times New Roman" w:cs="Times New Roman"/>
          <w:color w:val="333333"/>
          <w:sz w:val="24"/>
          <w:szCs w:val="24"/>
          <w:lang w:eastAsia="ru-RU"/>
        </w:rPr>
        <w:br/>
      </w:r>
      <w:hyperlink r:id="rId17" w:tgtFrame="_blank" w:history="1">
        <w:r w:rsidRPr="004D59D6">
          <w:rPr>
            <w:rFonts w:ascii="Times New Roman" w:eastAsia="Times New Roman" w:hAnsi="Times New Roman" w:cs="Times New Roman"/>
            <w:color w:val="000099"/>
            <w:sz w:val="24"/>
            <w:szCs w:val="24"/>
            <w:u w:val="single"/>
            <w:lang w:eastAsia="ru-RU"/>
          </w:rPr>
          <w:t>№ 140 від 24.02.2016</w:t>
        </w:r>
      </w:hyperlink>
      <w:r w:rsidRPr="004D59D6">
        <w:rPr>
          <w:rFonts w:ascii="Times New Roman" w:eastAsia="Times New Roman" w:hAnsi="Times New Roman" w:cs="Times New Roman"/>
          <w:color w:val="333333"/>
          <w:sz w:val="24"/>
          <w:szCs w:val="24"/>
          <w:lang w:eastAsia="ru-RU"/>
        </w:rPr>
        <w:br/>
      </w:r>
      <w:hyperlink r:id="rId18" w:tgtFrame="_blank" w:history="1">
        <w:r w:rsidRPr="004D59D6">
          <w:rPr>
            <w:rFonts w:ascii="Times New Roman" w:eastAsia="Times New Roman" w:hAnsi="Times New Roman" w:cs="Times New Roman"/>
            <w:color w:val="000099"/>
            <w:sz w:val="24"/>
            <w:szCs w:val="24"/>
            <w:u w:val="single"/>
            <w:lang w:eastAsia="ru-RU"/>
          </w:rPr>
          <w:t>№ 110 від 01.03.2017</w:t>
        </w:r>
      </w:hyperlink>
      <w:r w:rsidRPr="004D59D6">
        <w:rPr>
          <w:rFonts w:ascii="Times New Roman" w:eastAsia="Times New Roman" w:hAnsi="Times New Roman" w:cs="Times New Roman"/>
          <w:color w:val="333333"/>
          <w:sz w:val="24"/>
          <w:szCs w:val="24"/>
          <w:lang w:eastAsia="ru-RU"/>
        </w:rPr>
        <w:br/>
      </w:r>
      <w:hyperlink r:id="rId19" w:anchor="n2" w:tgtFrame="_blank" w:history="1">
        <w:r w:rsidRPr="004D59D6">
          <w:rPr>
            <w:rFonts w:ascii="Times New Roman" w:eastAsia="Times New Roman" w:hAnsi="Times New Roman" w:cs="Times New Roman"/>
            <w:color w:val="000099"/>
            <w:sz w:val="24"/>
            <w:szCs w:val="24"/>
            <w:u w:val="single"/>
            <w:lang w:eastAsia="ru-RU"/>
          </w:rPr>
          <w:t>№ 633 від 22.08.2018</w:t>
        </w:r>
      </w:hyperlink>
      <w:r w:rsidRPr="004D59D6">
        <w:rPr>
          <w:rFonts w:ascii="Times New Roman" w:eastAsia="Times New Roman" w:hAnsi="Times New Roman" w:cs="Times New Roman"/>
          <w:color w:val="333333"/>
          <w:sz w:val="24"/>
          <w:szCs w:val="24"/>
          <w:lang w:eastAsia="ru-RU"/>
        </w:rPr>
        <w:br/>
      </w:r>
      <w:hyperlink r:id="rId20" w:anchor="n14" w:tgtFrame="_blank" w:history="1">
        <w:r w:rsidRPr="004D59D6">
          <w:rPr>
            <w:rFonts w:ascii="Times New Roman" w:eastAsia="Times New Roman" w:hAnsi="Times New Roman" w:cs="Times New Roman"/>
            <w:color w:val="000099"/>
            <w:sz w:val="24"/>
            <w:szCs w:val="24"/>
            <w:u w:val="single"/>
            <w:lang w:eastAsia="ru-RU"/>
          </w:rPr>
          <w:t>№ 147 від 27.02.2019</w:t>
        </w:r>
      </w:hyperlink>
      <w:r w:rsidRPr="004D59D6">
        <w:rPr>
          <w:rFonts w:ascii="Times New Roman" w:eastAsia="Times New Roman" w:hAnsi="Times New Roman" w:cs="Times New Roman"/>
          <w:color w:val="333333"/>
          <w:sz w:val="24"/>
          <w:szCs w:val="24"/>
          <w:lang w:eastAsia="ru-RU"/>
        </w:rPr>
        <w:br/>
      </w:r>
      <w:hyperlink r:id="rId21" w:anchor="n2" w:tgtFrame="_blank" w:history="1">
        <w:r w:rsidRPr="004D59D6">
          <w:rPr>
            <w:rFonts w:ascii="Times New Roman" w:eastAsia="Times New Roman" w:hAnsi="Times New Roman" w:cs="Times New Roman"/>
            <w:color w:val="000099"/>
            <w:sz w:val="24"/>
            <w:szCs w:val="24"/>
            <w:u w:val="single"/>
            <w:lang w:eastAsia="ru-RU"/>
          </w:rPr>
          <w:t>№ 991 від 15.09.2021</w:t>
        </w:r>
      </w:hyperlink>
      <w:r w:rsidRPr="004D59D6">
        <w:rPr>
          <w:rFonts w:ascii="Times New Roman" w:eastAsia="Times New Roman" w:hAnsi="Times New Roman" w:cs="Times New Roman"/>
          <w:color w:val="333333"/>
          <w:sz w:val="24"/>
          <w:szCs w:val="24"/>
          <w:lang w:eastAsia="ru-RU"/>
        </w:rPr>
        <w:br/>
      </w:r>
      <w:hyperlink r:id="rId22" w:anchor="n2" w:tgtFrame="_blank" w:history="1">
        <w:r w:rsidRPr="004D59D6">
          <w:rPr>
            <w:rFonts w:ascii="Times New Roman" w:eastAsia="Times New Roman" w:hAnsi="Times New Roman" w:cs="Times New Roman"/>
            <w:color w:val="000099"/>
            <w:sz w:val="24"/>
            <w:szCs w:val="24"/>
            <w:u w:val="single"/>
            <w:lang w:eastAsia="ru-RU"/>
          </w:rPr>
          <w:t>№ 1350 від 02.12.2022</w:t>
        </w:r>
      </w:hyperlink>
      <w:r w:rsidRPr="004D59D6">
        <w:rPr>
          <w:rFonts w:ascii="Times New Roman" w:eastAsia="Times New Roman" w:hAnsi="Times New Roman" w:cs="Times New Roman"/>
          <w:color w:val="333333"/>
          <w:sz w:val="24"/>
          <w:szCs w:val="24"/>
          <w:lang w:eastAsia="ru-RU"/>
        </w:rPr>
        <w:br/>
      </w:r>
      <w:hyperlink r:id="rId23" w:anchor="n2" w:tgtFrame="_blank" w:history="1">
        <w:r w:rsidRPr="004D59D6">
          <w:rPr>
            <w:rFonts w:ascii="Times New Roman" w:eastAsia="Times New Roman" w:hAnsi="Times New Roman" w:cs="Times New Roman"/>
            <w:color w:val="000099"/>
            <w:sz w:val="24"/>
            <w:szCs w:val="24"/>
            <w:u w:val="single"/>
            <w:lang w:eastAsia="ru-RU"/>
          </w:rPr>
          <w:t>№ 120 від 04.02.2023</w:t>
        </w:r>
      </w:hyperlink>
      <w:r w:rsidRPr="004D59D6">
        <w:rPr>
          <w:rFonts w:ascii="Times New Roman" w:eastAsia="Times New Roman" w:hAnsi="Times New Roman" w:cs="Times New Roman"/>
          <w:color w:val="333333"/>
          <w:sz w:val="24"/>
          <w:szCs w:val="24"/>
          <w:lang w:eastAsia="ru-RU"/>
        </w:rPr>
        <w:t>}</w:t>
      </w:r>
      <w:proofErr w:type="gramEnd"/>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3" w:name="n6"/>
      <w:bookmarkEnd w:id="3"/>
      <w:r w:rsidRPr="004D59D6">
        <w:rPr>
          <w:rFonts w:ascii="Times New Roman" w:eastAsia="Times New Roman" w:hAnsi="Times New Roman" w:cs="Times New Roman"/>
          <w:color w:val="333333"/>
          <w:sz w:val="24"/>
          <w:szCs w:val="24"/>
          <w:lang w:eastAsia="ru-RU"/>
        </w:rPr>
        <w:t>Кабінет Міні</w:t>
      </w:r>
      <w:proofErr w:type="gramStart"/>
      <w:r w:rsidRPr="004D59D6">
        <w:rPr>
          <w:rFonts w:ascii="Times New Roman" w:eastAsia="Times New Roman" w:hAnsi="Times New Roman" w:cs="Times New Roman"/>
          <w:color w:val="333333"/>
          <w:sz w:val="24"/>
          <w:szCs w:val="24"/>
          <w:lang w:eastAsia="ru-RU"/>
        </w:rPr>
        <w:t>стр</w:t>
      </w:r>
      <w:proofErr w:type="gramEnd"/>
      <w:r w:rsidRPr="004D59D6">
        <w:rPr>
          <w:rFonts w:ascii="Times New Roman" w:eastAsia="Times New Roman" w:hAnsi="Times New Roman" w:cs="Times New Roman"/>
          <w:color w:val="333333"/>
          <w:sz w:val="24"/>
          <w:szCs w:val="24"/>
          <w:lang w:eastAsia="ru-RU"/>
        </w:rPr>
        <w:t>ів України </w:t>
      </w:r>
      <w:r w:rsidRPr="004D59D6">
        <w:rPr>
          <w:rFonts w:ascii="Times New Roman" w:eastAsia="Times New Roman" w:hAnsi="Times New Roman" w:cs="Times New Roman"/>
          <w:b/>
          <w:bCs/>
          <w:color w:val="333333"/>
          <w:spacing w:val="30"/>
          <w:sz w:val="24"/>
          <w:szCs w:val="24"/>
          <w:lang w:eastAsia="ru-RU"/>
        </w:rPr>
        <w:t>постановляє:</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4" w:name="n7"/>
      <w:bookmarkEnd w:id="4"/>
      <w:r w:rsidRPr="004D59D6">
        <w:rPr>
          <w:rFonts w:ascii="Times New Roman" w:eastAsia="Times New Roman" w:hAnsi="Times New Roman" w:cs="Times New Roman"/>
          <w:color w:val="333333"/>
          <w:sz w:val="24"/>
          <w:szCs w:val="24"/>
          <w:lang w:eastAsia="ru-RU"/>
        </w:rPr>
        <w:t>1. Затвердити </w:t>
      </w:r>
      <w:hyperlink r:id="rId24" w:anchor="n11" w:history="1">
        <w:r w:rsidRPr="004D59D6">
          <w:rPr>
            <w:rFonts w:ascii="Times New Roman" w:eastAsia="Times New Roman" w:hAnsi="Times New Roman" w:cs="Times New Roman"/>
            <w:color w:val="006600"/>
            <w:sz w:val="24"/>
            <w:szCs w:val="24"/>
            <w:u w:val="single"/>
            <w:lang w:eastAsia="ru-RU"/>
          </w:rPr>
          <w:t xml:space="preserve">Порядок забезпечення санаторно-курортними путівками деяких категорій громадян та виплати їм компенсації вартості самостійного санаторно-курортного лікування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w:t>
        </w:r>
        <w:proofErr w:type="gramStart"/>
        <w:r w:rsidRPr="004D59D6">
          <w:rPr>
            <w:rFonts w:ascii="Times New Roman" w:eastAsia="Times New Roman" w:hAnsi="Times New Roman" w:cs="Times New Roman"/>
            <w:color w:val="006600"/>
            <w:sz w:val="24"/>
            <w:szCs w:val="24"/>
            <w:u w:val="single"/>
            <w:lang w:eastAsia="ru-RU"/>
          </w:rPr>
          <w:t>м</w:t>
        </w:r>
        <w:proofErr w:type="gramEnd"/>
        <w:r w:rsidRPr="004D59D6">
          <w:rPr>
            <w:rFonts w:ascii="Times New Roman" w:eastAsia="Times New Roman" w:hAnsi="Times New Roman" w:cs="Times New Roman"/>
            <w:color w:val="006600"/>
            <w:sz w:val="24"/>
            <w:szCs w:val="24"/>
            <w:u w:val="single"/>
            <w:lang w:eastAsia="ru-RU"/>
          </w:rPr>
          <w:t>. Києва) рад</w:t>
        </w:r>
      </w:hyperlink>
      <w:r w:rsidRPr="004D59D6">
        <w:rPr>
          <w:rFonts w:ascii="Times New Roman" w:eastAsia="Times New Roman" w:hAnsi="Times New Roman" w:cs="Times New Roman"/>
          <w:color w:val="333333"/>
          <w:sz w:val="24"/>
          <w:szCs w:val="24"/>
          <w:lang w:eastAsia="ru-RU"/>
        </w:rPr>
        <w:t>, що додається.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5" w:name="n115"/>
      <w:bookmarkEnd w:id="5"/>
      <w:r w:rsidRPr="004D59D6">
        <w:rPr>
          <w:rFonts w:ascii="Times New Roman" w:eastAsia="Times New Roman" w:hAnsi="Times New Roman" w:cs="Times New Roman"/>
          <w:i/>
          <w:iCs/>
          <w:color w:val="333333"/>
          <w:sz w:val="24"/>
          <w:szCs w:val="24"/>
          <w:lang w:eastAsia="ru-RU"/>
        </w:rPr>
        <w:t xml:space="preserve">{Пункт 1 в редакції Постанов </w:t>
      </w:r>
      <w:proofErr w:type="gramStart"/>
      <w:r w:rsidRPr="004D59D6">
        <w:rPr>
          <w:rFonts w:ascii="Times New Roman" w:eastAsia="Times New Roman" w:hAnsi="Times New Roman" w:cs="Times New Roman"/>
          <w:i/>
          <w:iCs/>
          <w:color w:val="333333"/>
          <w:sz w:val="24"/>
          <w:szCs w:val="24"/>
          <w:lang w:eastAsia="ru-RU"/>
        </w:rPr>
        <w:t>КМ</w:t>
      </w:r>
      <w:proofErr w:type="gramEnd"/>
      <w:r w:rsidRPr="004D59D6">
        <w:rPr>
          <w:rFonts w:ascii="Times New Roman" w:eastAsia="Times New Roman" w:hAnsi="Times New Roman" w:cs="Times New Roman"/>
          <w:i/>
          <w:iCs/>
          <w:color w:val="333333"/>
          <w:sz w:val="24"/>
          <w:szCs w:val="24"/>
          <w:lang w:eastAsia="ru-RU"/>
        </w:rPr>
        <w:t> </w:t>
      </w:r>
      <w:hyperlink r:id="rId25" w:anchor="n12" w:tgtFrame="_blank" w:history="1">
        <w:r w:rsidRPr="004D59D6">
          <w:rPr>
            <w:rFonts w:ascii="Times New Roman" w:eastAsia="Times New Roman" w:hAnsi="Times New Roman" w:cs="Times New Roman"/>
            <w:i/>
            <w:iCs/>
            <w:color w:val="000099"/>
            <w:sz w:val="24"/>
            <w:szCs w:val="24"/>
            <w:u w:val="single"/>
            <w:lang w:eastAsia="ru-RU"/>
          </w:rPr>
          <w:t>№ 633 від 22.08.2018</w:t>
        </w:r>
      </w:hyperlink>
      <w:r w:rsidRPr="004D59D6">
        <w:rPr>
          <w:rFonts w:ascii="Times New Roman" w:eastAsia="Times New Roman" w:hAnsi="Times New Roman" w:cs="Times New Roman"/>
          <w:i/>
          <w:iCs/>
          <w:color w:val="333333"/>
          <w:sz w:val="24"/>
          <w:szCs w:val="24"/>
          <w:lang w:eastAsia="ru-RU"/>
        </w:rPr>
        <w:t>, </w:t>
      </w:r>
      <w:hyperlink r:id="rId26" w:anchor="n57" w:tgtFrame="_blank" w:history="1">
        <w:r w:rsidRPr="004D59D6">
          <w:rPr>
            <w:rFonts w:ascii="Times New Roman" w:eastAsia="Times New Roman" w:hAnsi="Times New Roman" w:cs="Times New Roman"/>
            <w:i/>
            <w:iCs/>
            <w:color w:val="000099"/>
            <w:sz w:val="24"/>
            <w:szCs w:val="24"/>
            <w:u w:val="single"/>
            <w:lang w:eastAsia="ru-RU"/>
          </w:rPr>
          <w:t>№ 120 від 04.02.2023</w:t>
        </w:r>
      </w:hyperlink>
      <w:r w:rsidRPr="004D59D6">
        <w:rPr>
          <w:rFonts w:ascii="Times New Roman" w:eastAsia="Times New Roman" w:hAnsi="Times New Roman" w:cs="Times New Roman"/>
          <w:i/>
          <w:iCs/>
          <w:color w:val="333333"/>
          <w:sz w:val="24"/>
          <w:szCs w:val="24"/>
          <w:lang w:eastAsia="ru-RU"/>
        </w:rPr>
        <w:t>}</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6" w:name="n8"/>
      <w:bookmarkEnd w:id="6"/>
      <w:r w:rsidRPr="004D59D6">
        <w:rPr>
          <w:rFonts w:ascii="Times New Roman" w:eastAsia="Times New Roman" w:hAnsi="Times New Roman" w:cs="Times New Roman"/>
          <w:color w:val="333333"/>
          <w:sz w:val="24"/>
          <w:szCs w:val="24"/>
          <w:lang w:eastAsia="ru-RU"/>
        </w:rPr>
        <w:t>2. Ця постанова набирає чинності з дня опублікування.</w:t>
      </w:r>
    </w:p>
    <w:tbl>
      <w:tblPr>
        <w:tblW w:w="5000" w:type="pct"/>
        <w:tblCellMar>
          <w:left w:w="0" w:type="dxa"/>
          <w:right w:w="0" w:type="dxa"/>
        </w:tblCellMar>
        <w:tblLook w:val="04A0" w:firstRow="1" w:lastRow="0" w:firstColumn="1" w:lastColumn="0" w:noHBand="0" w:noVBand="1"/>
      </w:tblPr>
      <w:tblGrid>
        <w:gridCol w:w="2893"/>
        <w:gridCol w:w="6751"/>
      </w:tblGrid>
      <w:tr w:rsidR="004D59D6" w:rsidRPr="004D59D6" w:rsidTr="004D59D6">
        <w:tc>
          <w:tcPr>
            <w:tcW w:w="1500" w:type="pct"/>
            <w:tcBorders>
              <w:top w:val="single" w:sz="2" w:space="0" w:color="auto"/>
              <w:left w:val="single" w:sz="2" w:space="0" w:color="auto"/>
              <w:bottom w:val="single" w:sz="2" w:space="0" w:color="auto"/>
              <w:right w:val="single" w:sz="2" w:space="0" w:color="auto"/>
            </w:tcBorders>
            <w:hideMark/>
          </w:tcPr>
          <w:p w:rsidR="004D59D6" w:rsidRPr="004D59D6" w:rsidRDefault="004D59D6" w:rsidP="004D59D6">
            <w:pPr>
              <w:spacing w:before="300" w:after="150"/>
              <w:jc w:val="center"/>
              <w:rPr>
                <w:rFonts w:ascii="Times New Roman" w:eastAsia="Times New Roman" w:hAnsi="Times New Roman" w:cs="Times New Roman"/>
                <w:sz w:val="24"/>
                <w:szCs w:val="24"/>
                <w:lang w:eastAsia="ru-RU"/>
              </w:rPr>
            </w:pPr>
            <w:bookmarkStart w:id="7" w:name="n9"/>
            <w:bookmarkEnd w:id="7"/>
            <w:r w:rsidRPr="004D59D6">
              <w:rPr>
                <w:rFonts w:ascii="Times New Roman" w:eastAsia="Times New Roman" w:hAnsi="Times New Roman" w:cs="Times New Roman"/>
                <w:b/>
                <w:bCs/>
                <w:sz w:val="24"/>
                <w:szCs w:val="24"/>
                <w:lang w:eastAsia="ru-RU"/>
              </w:rPr>
              <w:t>Прем'єр-міні</w:t>
            </w:r>
            <w:proofErr w:type="gramStart"/>
            <w:r w:rsidRPr="004D59D6">
              <w:rPr>
                <w:rFonts w:ascii="Times New Roman" w:eastAsia="Times New Roman" w:hAnsi="Times New Roman" w:cs="Times New Roman"/>
                <w:b/>
                <w:bCs/>
                <w:sz w:val="24"/>
                <w:szCs w:val="24"/>
                <w:lang w:eastAsia="ru-RU"/>
              </w:rPr>
              <w:t>стр</w:t>
            </w:r>
            <w:proofErr w:type="gramEnd"/>
            <w:r w:rsidRPr="004D59D6">
              <w:rPr>
                <w:rFonts w:ascii="Times New Roman" w:eastAsia="Times New Roman" w:hAnsi="Times New Roman" w:cs="Times New Roman"/>
                <w:b/>
                <w:bCs/>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hideMark/>
          </w:tcPr>
          <w:p w:rsidR="004D59D6" w:rsidRPr="004D59D6" w:rsidRDefault="004D59D6" w:rsidP="004D59D6">
            <w:pPr>
              <w:spacing w:before="300"/>
              <w:jc w:val="right"/>
              <w:rPr>
                <w:rFonts w:ascii="Times New Roman" w:eastAsia="Times New Roman" w:hAnsi="Times New Roman" w:cs="Times New Roman"/>
                <w:sz w:val="24"/>
                <w:szCs w:val="24"/>
                <w:lang w:eastAsia="ru-RU"/>
              </w:rPr>
            </w:pPr>
            <w:r w:rsidRPr="004D59D6">
              <w:rPr>
                <w:rFonts w:ascii="Times New Roman" w:eastAsia="Times New Roman" w:hAnsi="Times New Roman" w:cs="Times New Roman"/>
                <w:b/>
                <w:bCs/>
                <w:sz w:val="24"/>
                <w:szCs w:val="24"/>
                <w:lang w:eastAsia="ru-RU"/>
              </w:rPr>
              <w:t>Ю.ЄХАНУРОВ</w:t>
            </w:r>
          </w:p>
        </w:tc>
      </w:tr>
      <w:tr w:rsidR="004D59D6" w:rsidRPr="004D59D6" w:rsidTr="004D59D6">
        <w:tc>
          <w:tcPr>
            <w:tcW w:w="0" w:type="auto"/>
            <w:tcBorders>
              <w:top w:val="single" w:sz="2" w:space="0" w:color="auto"/>
              <w:left w:val="single" w:sz="2" w:space="0" w:color="auto"/>
              <w:bottom w:val="single" w:sz="2" w:space="0" w:color="auto"/>
              <w:right w:val="single" w:sz="2" w:space="0" w:color="auto"/>
            </w:tcBorders>
            <w:hideMark/>
          </w:tcPr>
          <w:p w:rsidR="004D59D6" w:rsidRPr="004D59D6" w:rsidRDefault="004D59D6" w:rsidP="004D59D6">
            <w:pPr>
              <w:spacing w:before="300" w:after="150"/>
              <w:jc w:val="center"/>
              <w:rPr>
                <w:rFonts w:ascii="Times New Roman" w:eastAsia="Times New Roman" w:hAnsi="Times New Roman" w:cs="Times New Roman"/>
                <w:sz w:val="24"/>
                <w:szCs w:val="24"/>
                <w:lang w:eastAsia="ru-RU"/>
              </w:rPr>
            </w:pPr>
            <w:r w:rsidRPr="004D59D6">
              <w:rPr>
                <w:rFonts w:ascii="Times New Roman" w:eastAsia="Times New Roman" w:hAnsi="Times New Roman" w:cs="Times New Roman"/>
                <w:b/>
                <w:bCs/>
                <w:sz w:val="24"/>
                <w:szCs w:val="24"/>
                <w:lang w:eastAsia="ru-RU"/>
              </w:rPr>
              <w:lastRenderedPageBreak/>
              <w:t>Інд. 26</w:t>
            </w:r>
          </w:p>
        </w:tc>
        <w:tc>
          <w:tcPr>
            <w:tcW w:w="0" w:type="auto"/>
            <w:tcBorders>
              <w:top w:val="single" w:sz="2" w:space="0" w:color="auto"/>
              <w:left w:val="single" w:sz="2" w:space="0" w:color="auto"/>
              <w:bottom w:val="single" w:sz="2" w:space="0" w:color="auto"/>
              <w:right w:val="single" w:sz="2" w:space="0" w:color="auto"/>
            </w:tcBorders>
            <w:hideMark/>
          </w:tcPr>
          <w:p w:rsidR="004D59D6" w:rsidRPr="004D59D6" w:rsidRDefault="004D59D6" w:rsidP="004D59D6">
            <w:pPr>
              <w:spacing w:before="300"/>
              <w:jc w:val="right"/>
              <w:rPr>
                <w:rFonts w:ascii="Times New Roman" w:eastAsia="Times New Roman" w:hAnsi="Times New Roman" w:cs="Times New Roman"/>
                <w:sz w:val="24"/>
                <w:szCs w:val="24"/>
                <w:lang w:eastAsia="ru-RU"/>
              </w:rPr>
            </w:pPr>
            <w:r w:rsidRPr="004D59D6">
              <w:rPr>
                <w:rFonts w:ascii="Times New Roman" w:eastAsia="Times New Roman" w:hAnsi="Times New Roman" w:cs="Times New Roman"/>
                <w:b/>
                <w:bCs/>
                <w:sz w:val="24"/>
                <w:szCs w:val="24"/>
                <w:lang w:eastAsia="ru-RU"/>
              </w:rPr>
              <w:br/>
            </w:r>
          </w:p>
        </w:tc>
      </w:tr>
    </w:tbl>
    <w:p w:rsidR="004D59D6" w:rsidRPr="004D59D6" w:rsidRDefault="004D59D6" w:rsidP="004D59D6">
      <w:pPr>
        <w:shd w:val="clear" w:color="auto" w:fill="FFFFFF"/>
        <w:rPr>
          <w:rFonts w:ascii="Times New Roman" w:eastAsia="Times New Roman" w:hAnsi="Times New Roman" w:cs="Times New Roman"/>
          <w:color w:val="333333"/>
          <w:sz w:val="24"/>
          <w:szCs w:val="24"/>
          <w:lang w:eastAsia="ru-RU"/>
        </w:rPr>
      </w:pPr>
      <w:r w:rsidRPr="004D59D6">
        <w:rPr>
          <w:rFonts w:ascii="Times New Roman" w:eastAsia="Times New Roman" w:hAnsi="Times New Roman" w:cs="Times New Roman"/>
          <w:color w:val="333333"/>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6"/>
      </w:tblGrid>
      <w:tr w:rsidR="004D59D6" w:rsidRPr="004D59D6" w:rsidTr="004D59D6">
        <w:tc>
          <w:tcPr>
            <w:tcW w:w="2000" w:type="pct"/>
            <w:tcBorders>
              <w:top w:val="single" w:sz="2" w:space="0" w:color="auto"/>
              <w:left w:val="single" w:sz="2" w:space="0" w:color="auto"/>
              <w:bottom w:val="single" w:sz="2" w:space="0" w:color="auto"/>
              <w:right w:val="single" w:sz="2" w:space="0" w:color="auto"/>
            </w:tcBorders>
            <w:hideMark/>
          </w:tcPr>
          <w:p w:rsidR="004D59D6" w:rsidRPr="004D59D6" w:rsidRDefault="004D59D6" w:rsidP="004D59D6">
            <w:pPr>
              <w:spacing w:before="150" w:after="150"/>
              <w:rPr>
                <w:rFonts w:ascii="Times New Roman" w:eastAsia="Times New Roman" w:hAnsi="Times New Roman" w:cs="Times New Roman"/>
                <w:sz w:val="24"/>
                <w:szCs w:val="24"/>
                <w:lang w:eastAsia="ru-RU"/>
              </w:rPr>
            </w:pPr>
            <w:bookmarkStart w:id="8" w:name="n114"/>
            <w:bookmarkStart w:id="9" w:name="n10"/>
            <w:bookmarkEnd w:id="8"/>
            <w:bookmarkEnd w:id="9"/>
            <w:r w:rsidRPr="004D59D6">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4D59D6" w:rsidRPr="004D59D6" w:rsidRDefault="004D59D6" w:rsidP="004D59D6">
            <w:pPr>
              <w:spacing w:before="150" w:after="150"/>
              <w:jc w:val="center"/>
              <w:rPr>
                <w:rFonts w:ascii="Times New Roman" w:eastAsia="Times New Roman" w:hAnsi="Times New Roman" w:cs="Times New Roman"/>
                <w:sz w:val="24"/>
                <w:szCs w:val="24"/>
                <w:lang w:eastAsia="ru-RU"/>
              </w:rPr>
            </w:pPr>
            <w:r w:rsidRPr="004D59D6">
              <w:rPr>
                <w:rFonts w:ascii="Times New Roman" w:eastAsia="Times New Roman" w:hAnsi="Times New Roman" w:cs="Times New Roman"/>
                <w:b/>
                <w:bCs/>
                <w:sz w:val="24"/>
                <w:szCs w:val="24"/>
                <w:lang w:eastAsia="ru-RU"/>
              </w:rPr>
              <w:t>ЗАТВЕРДЖЕНО</w:t>
            </w:r>
            <w:r w:rsidRPr="004D59D6">
              <w:rPr>
                <w:rFonts w:ascii="Times New Roman" w:eastAsia="Times New Roman" w:hAnsi="Times New Roman" w:cs="Times New Roman"/>
                <w:sz w:val="24"/>
                <w:szCs w:val="24"/>
                <w:lang w:eastAsia="ru-RU"/>
              </w:rPr>
              <w:br/>
            </w:r>
            <w:r w:rsidRPr="004D59D6">
              <w:rPr>
                <w:rFonts w:ascii="Times New Roman" w:eastAsia="Times New Roman" w:hAnsi="Times New Roman" w:cs="Times New Roman"/>
                <w:b/>
                <w:bCs/>
                <w:sz w:val="24"/>
                <w:szCs w:val="24"/>
                <w:lang w:eastAsia="ru-RU"/>
              </w:rPr>
              <w:t>постановою Кабінету Міні</w:t>
            </w:r>
            <w:proofErr w:type="gramStart"/>
            <w:r w:rsidRPr="004D59D6">
              <w:rPr>
                <w:rFonts w:ascii="Times New Roman" w:eastAsia="Times New Roman" w:hAnsi="Times New Roman" w:cs="Times New Roman"/>
                <w:b/>
                <w:bCs/>
                <w:sz w:val="24"/>
                <w:szCs w:val="24"/>
                <w:lang w:eastAsia="ru-RU"/>
              </w:rPr>
              <w:t>стр</w:t>
            </w:r>
            <w:proofErr w:type="gramEnd"/>
            <w:r w:rsidRPr="004D59D6">
              <w:rPr>
                <w:rFonts w:ascii="Times New Roman" w:eastAsia="Times New Roman" w:hAnsi="Times New Roman" w:cs="Times New Roman"/>
                <w:b/>
                <w:bCs/>
                <w:sz w:val="24"/>
                <w:szCs w:val="24"/>
                <w:lang w:eastAsia="ru-RU"/>
              </w:rPr>
              <w:t>ів України</w:t>
            </w:r>
            <w:r w:rsidRPr="004D59D6">
              <w:rPr>
                <w:rFonts w:ascii="Times New Roman" w:eastAsia="Times New Roman" w:hAnsi="Times New Roman" w:cs="Times New Roman"/>
                <w:sz w:val="24"/>
                <w:szCs w:val="24"/>
                <w:lang w:eastAsia="ru-RU"/>
              </w:rPr>
              <w:br/>
            </w:r>
            <w:r w:rsidRPr="004D59D6">
              <w:rPr>
                <w:rFonts w:ascii="Times New Roman" w:eastAsia="Times New Roman" w:hAnsi="Times New Roman" w:cs="Times New Roman"/>
                <w:b/>
                <w:bCs/>
                <w:sz w:val="24"/>
                <w:szCs w:val="24"/>
                <w:lang w:eastAsia="ru-RU"/>
              </w:rPr>
              <w:t>від 22 лютого 2006 р. № 187</w:t>
            </w:r>
            <w:r w:rsidRPr="004D59D6">
              <w:rPr>
                <w:rFonts w:ascii="Times New Roman" w:eastAsia="Times New Roman" w:hAnsi="Times New Roman" w:cs="Times New Roman"/>
                <w:sz w:val="24"/>
                <w:szCs w:val="24"/>
                <w:lang w:eastAsia="ru-RU"/>
              </w:rPr>
              <w:br/>
            </w:r>
            <w:r w:rsidRPr="004D59D6">
              <w:rPr>
                <w:rFonts w:ascii="Times New Roman" w:eastAsia="Times New Roman" w:hAnsi="Times New Roman" w:cs="Times New Roman"/>
                <w:b/>
                <w:bCs/>
                <w:sz w:val="24"/>
                <w:szCs w:val="24"/>
                <w:lang w:eastAsia="ru-RU"/>
              </w:rPr>
              <w:t>(в редакції постанови Кабінету Міністрів України</w:t>
            </w:r>
            <w:r w:rsidRPr="004D59D6">
              <w:rPr>
                <w:rFonts w:ascii="Times New Roman" w:eastAsia="Times New Roman" w:hAnsi="Times New Roman" w:cs="Times New Roman"/>
                <w:sz w:val="24"/>
                <w:szCs w:val="24"/>
                <w:lang w:eastAsia="ru-RU"/>
              </w:rPr>
              <w:br/>
            </w:r>
            <w:hyperlink r:id="rId27" w:anchor="n62" w:tgtFrame="_blank" w:history="1">
              <w:r w:rsidRPr="004D59D6">
                <w:rPr>
                  <w:rFonts w:ascii="Times New Roman" w:eastAsia="Times New Roman" w:hAnsi="Times New Roman" w:cs="Times New Roman"/>
                  <w:b/>
                  <w:bCs/>
                  <w:color w:val="000099"/>
                  <w:sz w:val="24"/>
                  <w:szCs w:val="24"/>
                  <w:u w:val="single"/>
                  <w:lang w:eastAsia="ru-RU"/>
                </w:rPr>
                <w:t>від 4 лютого 2023 р. № 120</w:t>
              </w:r>
            </w:hyperlink>
            <w:r w:rsidRPr="004D59D6">
              <w:rPr>
                <w:rFonts w:ascii="Times New Roman" w:eastAsia="Times New Roman" w:hAnsi="Times New Roman" w:cs="Times New Roman"/>
                <w:b/>
                <w:bCs/>
                <w:sz w:val="24"/>
                <w:szCs w:val="24"/>
                <w:lang w:eastAsia="ru-RU"/>
              </w:rPr>
              <w:t>)</w:t>
            </w:r>
          </w:p>
        </w:tc>
      </w:tr>
    </w:tbl>
    <w:p w:rsidR="004D59D6" w:rsidRPr="004D59D6" w:rsidRDefault="004D59D6" w:rsidP="004D59D6">
      <w:pPr>
        <w:shd w:val="clear" w:color="auto" w:fill="FFFFFF"/>
        <w:spacing w:before="300" w:after="450"/>
        <w:ind w:left="450" w:right="450"/>
        <w:jc w:val="center"/>
        <w:rPr>
          <w:rFonts w:ascii="Times New Roman" w:eastAsia="Times New Roman" w:hAnsi="Times New Roman" w:cs="Times New Roman"/>
          <w:color w:val="333333"/>
          <w:sz w:val="24"/>
          <w:szCs w:val="24"/>
          <w:lang w:eastAsia="ru-RU"/>
        </w:rPr>
      </w:pPr>
      <w:bookmarkStart w:id="10" w:name="n11"/>
      <w:bookmarkEnd w:id="10"/>
      <w:r w:rsidRPr="004D59D6">
        <w:rPr>
          <w:rFonts w:ascii="Times New Roman" w:eastAsia="Times New Roman" w:hAnsi="Times New Roman" w:cs="Times New Roman"/>
          <w:b/>
          <w:bCs/>
          <w:color w:val="333333"/>
          <w:sz w:val="32"/>
          <w:szCs w:val="32"/>
          <w:lang w:eastAsia="ru-RU"/>
        </w:rPr>
        <w:t>ПОРЯДОК</w:t>
      </w:r>
      <w:r w:rsidRPr="004D59D6">
        <w:rPr>
          <w:rFonts w:ascii="Times New Roman" w:eastAsia="Times New Roman" w:hAnsi="Times New Roman" w:cs="Times New Roman"/>
          <w:color w:val="333333"/>
          <w:sz w:val="24"/>
          <w:szCs w:val="24"/>
          <w:lang w:eastAsia="ru-RU"/>
        </w:rPr>
        <w:br/>
      </w:r>
      <w:r w:rsidRPr="004D59D6">
        <w:rPr>
          <w:rFonts w:ascii="Times New Roman" w:eastAsia="Times New Roman" w:hAnsi="Times New Roman" w:cs="Times New Roman"/>
          <w:b/>
          <w:bCs/>
          <w:color w:val="333333"/>
          <w:sz w:val="32"/>
          <w:szCs w:val="32"/>
          <w:lang w:eastAsia="ru-RU"/>
        </w:rPr>
        <w:t xml:space="preserve">забезпечення санаторно-курортними путівками деяких категорій громадян та виплати їм компенсації вартості самостійного санаторно-курортного лікування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w:t>
      </w:r>
      <w:proofErr w:type="gramStart"/>
      <w:r w:rsidRPr="004D59D6">
        <w:rPr>
          <w:rFonts w:ascii="Times New Roman" w:eastAsia="Times New Roman" w:hAnsi="Times New Roman" w:cs="Times New Roman"/>
          <w:b/>
          <w:bCs/>
          <w:color w:val="333333"/>
          <w:sz w:val="32"/>
          <w:szCs w:val="32"/>
          <w:lang w:eastAsia="ru-RU"/>
        </w:rPr>
        <w:t>м</w:t>
      </w:r>
      <w:proofErr w:type="gramEnd"/>
      <w:r w:rsidRPr="004D59D6">
        <w:rPr>
          <w:rFonts w:ascii="Times New Roman" w:eastAsia="Times New Roman" w:hAnsi="Times New Roman" w:cs="Times New Roman"/>
          <w:b/>
          <w:bCs/>
          <w:color w:val="333333"/>
          <w:sz w:val="32"/>
          <w:szCs w:val="32"/>
          <w:lang w:eastAsia="ru-RU"/>
        </w:rPr>
        <w:t>. Києва) рад</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11" w:name="n158"/>
      <w:bookmarkEnd w:id="11"/>
      <w:r w:rsidRPr="004D59D6">
        <w:rPr>
          <w:rFonts w:ascii="Times New Roman" w:eastAsia="Times New Roman" w:hAnsi="Times New Roman" w:cs="Times New Roman"/>
          <w:color w:val="333333"/>
          <w:sz w:val="24"/>
          <w:szCs w:val="24"/>
          <w:lang w:eastAsia="ru-RU"/>
        </w:rPr>
        <w:t xml:space="preserve">1. Цей Порядок визначає механізм забезпечення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w:t>
      </w:r>
      <w:proofErr w:type="gramStart"/>
      <w:r w:rsidRPr="004D59D6">
        <w:rPr>
          <w:rFonts w:ascii="Times New Roman" w:eastAsia="Times New Roman" w:hAnsi="Times New Roman" w:cs="Times New Roman"/>
          <w:color w:val="333333"/>
          <w:sz w:val="24"/>
          <w:szCs w:val="24"/>
          <w:lang w:eastAsia="ru-RU"/>
        </w:rPr>
        <w:t>м</w:t>
      </w:r>
      <w:proofErr w:type="gramEnd"/>
      <w:r w:rsidRPr="004D59D6">
        <w:rPr>
          <w:rFonts w:ascii="Times New Roman" w:eastAsia="Times New Roman" w:hAnsi="Times New Roman" w:cs="Times New Roman"/>
          <w:color w:val="333333"/>
          <w:sz w:val="24"/>
          <w:szCs w:val="24"/>
          <w:lang w:eastAsia="ru-RU"/>
        </w:rPr>
        <w:t>. Києва) рад (далі - орган соціального захисту населення) санаторно-курортними путівками (далі - путівки) осіб відповідно до Законів України </w:t>
      </w:r>
      <w:hyperlink r:id="rId28" w:tgtFrame="_blank" w:history="1">
        <w:r w:rsidRPr="004D59D6">
          <w:rPr>
            <w:rFonts w:ascii="Times New Roman" w:eastAsia="Times New Roman" w:hAnsi="Times New Roman" w:cs="Times New Roman"/>
            <w:color w:val="000099"/>
            <w:sz w:val="24"/>
            <w:szCs w:val="24"/>
            <w:u w:val="single"/>
            <w:lang w:eastAsia="ru-RU"/>
          </w:rPr>
          <w:t xml:space="preserve">“Про статус ветеранів </w:t>
        </w:r>
        <w:proofErr w:type="gramStart"/>
        <w:r w:rsidRPr="004D59D6">
          <w:rPr>
            <w:rFonts w:ascii="Times New Roman" w:eastAsia="Times New Roman" w:hAnsi="Times New Roman" w:cs="Times New Roman"/>
            <w:color w:val="000099"/>
            <w:sz w:val="24"/>
            <w:szCs w:val="24"/>
            <w:u w:val="single"/>
            <w:lang w:eastAsia="ru-RU"/>
          </w:rPr>
          <w:t>в</w:t>
        </w:r>
        <w:proofErr w:type="gramEnd"/>
        <w:r w:rsidRPr="004D59D6">
          <w:rPr>
            <w:rFonts w:ascii="Times New Roman" w:eastAsia="Times New Roman" w:hAnsi="Times New Roman" w:cs="Times New Roman"/>
            <w:color w:val="000099"/>
            <w:sz w:val="24"/>
            <w:szCs w:val="24"/>
            <w:u w:val="single"/>
            <w:lang w:eastAsia="ru-RU"/>
          </w:rPr>
          <w:t>ійни, гарантії їх соціального захисту”</w:t>
        </w:r>
      </w:hyperlink>
      <w:r w:rsidRPr="004D59D6">
        <w:rPr>
          <w:rFonts w:ascii="Times New Roman" w:eastAsia="Times New Roman" w:hAnsi="Times New Roman" w:cs="Times New Roman"/>
          <w:color w:val="333333"/>
          <w:sz w:val="24"/>
          <w:szCs w:val="24"/>
          <w:lang w:eastAsia="ru-RU"/>
        </w:rPr>
        <w:t>, </w:t>
      </w:r>
      <w:hyperlink r:id="rId29" w:tgtFrame="_blank" w:history="1">
        <w:r w:rsidRPr="004D59D6">
          <w:rPr>
            <w:rFonts w:ascii="Times New Roman" w:eastAsia="Times New Roman" w:hAnsi="Times New Roman" w:cs="Times New Roman"/>
            <w:color w:val="000099"/>
            <w:sz w:val="24"/>
            <w:szCs w:val="24"/>
            <w:u w:val="single"/>
            <w:lang w:eastAsia="ru-RU"/>
          </w:rPr>
          <w:t>“Про жертви нацистських переслідувань”</w:t>
        </w:r>
      </w:hyperlink>
      <w:r w:rsidRPr="004D59D6">
        <w:rPr>
          <w:rFonts w:ascii="Times New Roman" w:eastAsia="Times New Roman" w:hAnsi="Times New Roman" w:cs="Times New Roman"/>
          <w:color w:val="333333"/>
          <w:sz w:val="24"/>
          <w:szCs w:val="24"/>
          <w:lang w:eastAsia="ru-RU"/>
        </w:rPr>
        <w:t>, </w:t>
      </w:r>
      <w:hyperlink r:id="rId30" w:tgtFrame="_blank" w:history="1">
        <w:r w:rsidRPr="004D59D6">
          <w:rPr>
            <w:rFonts w:ascii="Times New Roman" w:eastAsia="Times New Roman" w:hAnsi="Times New Roman" w:cs="Times New Roman"/>
            <w:color w:val="000099"/>
            <w:sz w:val="24"/>
            <w:szCs w:val="24"/>
            <w:u w:val="single"/>
            <w:lang w:eastAsia="ru-RU"/>
          </w:rPr>
          <w:t>“Про основи соціальної захищеності осіб з інвалідністю в Україні”</w:t>
        </w:r>
      </w:hyperlink>
      <w:r w:rsidRPr="004D59D6">
        <w:rPr>
          <w:rFonts w:ascii="Times New Roman" w:eastAsia="Times New Roman" w:hAnsi="Times New Roman" w:cs="Times New Roman"/>
          <w:color w:val="333333"/>
          <w:sz w:val="24"/>
          <w:szCs w:val="24"/>
          <w:lang w:eastAsia="ru-RU"/>
        </w:rPr>
        <w:t>, а також механізм забезпечення пільговим санаторно-курортним лікуванням осіб, стосовно яких встановлено факт позбавлення особистої свободи внаслідок збройної агресії проти України, визначених </w:t>
      </w:r>
      <w:hyperlink r:id="rId31" w:anchor="n49" w:tgtFrame="_blank" w:history="1">
        <w:r w:rsidRPr="004D59D6">
          <w:rPr>
            <w:rFonts w:ascii="Times New Roman" w:eastAsia="Times New Roman" w:hAnsi="Times New Roman" w:cs="Times New Roman"/>
            <w:color w:val="000099"/>
            <w:sz w:val="24"/>
            <w:szCs w:val="24"/>
            <w:u w:val="single"/>
            <w:lang w:eastAsia="ru-RU"/>
          </w:rPr>
          <w:t>статтею 4</w:t>
        </w:r>
      </w:hyperlink>
      <w:r w:rsidRPr="004D59D6">
        <w:rPr>
          <w:rFonts w:ascii="Times New Roman" w:eastAsia="Times New Roman" w:hAnsi="Times New Roman" w:cs="Times New Roman"/>
          <w:color w:val="333333"/>
          <w:sz w:val="24"/>
          <w:szCs w:val="24"/>
          <w:lang w:eastAsia="ru-RU"/>
        </w:rPr>
        <w:t xml:space="preserve"> Закону України “Про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та виплати їм компенсації вартості самостійного санаторно-курортного лікування (далі - компенсація).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12" w:name="n159"/>
      <w:bookmarkEnd w:id="12"/>
      <w:r w:rsidRPr="004D59D6">
        <w:rPr>
          <w:rFonts w:ascii="Times New Roman" w:eastAsia="Times New Roman" w:hAnsi="Times New Roman" w:cs="Times New Roman"/>
          <w:color w:val="333333"/>
          <w:sz w:val="24"/>
          <w:szCs w:val="24"/>
          <w:lang w:eastAsia="ru-RU"/>
        </w:rPr>
        <w:t>Дія цього Порядку не поширюється на осіб, яких визнано ветеранами відповідно до </w:t>
      </w:r>
      <w:hyperlink r:id="rId32" w:tgtFrame="_blank" w:history="1">
        <w:r w:rsidRPr="004D59D6">
          <w:rPr>
            <w:rFonts w:ascii="Times New Roman" w:eastAsia="Times New Roman" w:hAnsi="Times New Roman" w:cs="Times New Roman"/>
            <w:color w:val="000099"/>
            <w:sz w:val="24"/>
            <w:szCs w:val="24"/>
            <w:u w:val="single"/>
            <w:lang w:eastAsia="ru-RU"/>
          </w:rPr>
          <w:t>Закону України</w:t>
        </w:r>
      </w:hyperlink>
      <w:r w:rsidRPr="004D59D6">
        <w:rPr>
          <w:rFonts w:ascii="Times New Roman" w:eastAsia="Times New Roman" w:hAnsi="Times New Roman" w:cs="Times New Roman"/>
          <w:color w:val="333333"/>
          <w:sz w:val="24"/>
          <w:szCs w:val="24"/>
          <w:lang w:eastAsia="ru-RU"/>
        </w:rPr>
        <w:t xml:space="preserve"> “Про статус ветеранів </w:t>
      </w:r>
      <w:proofErr w:type="gramStart"/>
      <w:r w:rsidRPr="004D59D6">
        <w:rPr>
          <w:rFonts w:ascii="Times New Roman" w:eastAsia="Times New Roman" w:hAnsi="Times New Roman" w:cs="Times New Roman"/>
          <w:color w:val="333333"/>
          <w:sz w:val="24"/>
          <w:szCs w:val="24"/>
          <w:lang w:eastAsia="ru-RU"/>
        </w:rPr>
        <w:t>в</w:t>
      </w:r>
      <w:proofErr w:type="gramEnd"/>
      <w:r w:rsidRPr="004D59D6">
        <w:rPr>
          <w:rFonts w:ascii="Times New Roman" w:eastAsia="Times New Roman" w:hAnsi="Times New Roman" w:cs="Times New Roman"/>
          <w:color w:val="333333"/>
          <w:sz w:val="24"/>
          <w:szCs w:val="24"/>
          <w:lang w:eastAsia="ru-RU"/>
        </w:rPr>
        <w:t>ійськової служби, ветеранів органів внутрішніх справ, ветеранів Національної поліції і деяких інших осіб та їх соціальний захист”, військовослужбовців і членів їх сімей, осіб, які отримують пенсію відповідно до </w:t>
      </w:r>
      <w:hyperlink r:id="rId33" w:tgtFrame="_blank" w:history="1">
        <w:r w:rsidRPr="004D59D6">
          <w:rPr>
            <w:rFonts w:ascii="Times New Roman" w:eastAsia="Times New Roman" w:hAnsi="Times New Roman" w:cs="Times New Roman"/>
            <w:color w:val="000099"/>
            <w:sz w:val="24"/>
            <w:szCs w:val="24"/>
            <w:u w:val="single"/>
            <w:lang w:eastAsia="ru-RU"/>
          </w:rPr>
          <w:t>Закону України</w:t>
        </w:r>
      </w:hyperlink>
      <w:r w:rsidRPr="004D59D6">
        <w:rPr>
          <w:rFonts w:ascii="Times New Roman" w:eastAsia="Times New Roman" w:hAnsi="Times New Roman" w:cs="Times New Roman"/>
          <w:color w:val="333333"/>
          <w:sz w:val="24"/>
          <w:szCs w:val="24"/>
          <w:lang w:eastAsia="ru-RU"/>
        </w:rPr>
        <w:t> “Про пенсійне забезпечення осіб, звільнених з військової служби, та деяких інших осіб” (крім військовослужбовців строкової служби з числа осіб, на яких поширюється дія </w:t>
      </w:r>
      <w:hyperlink r:id="rId34" w:tgtFrame="_blank" w:history="1">
        <w:r w:rsidRPr="004D59D6">
          <w:rPr>
            <w:rFonts w:ascii="Times New Roman" w:eastAsia="Times New Roman" w:hAnsi="Times New Roman" w:cs="Times New Roman"/>
            <w:color w:val="000099"/>
            <w:sz w:val="24"/>
            <w:szCs w:val="24"/>
            <w:u w:val="single"/>
            <w:lang w:eastAsia="ru-RU"/>
          </w:rPr>
          <w:t>Закону України</w:t>
        </w:r>
      </w:hyperlink>
      <w:r w:rsidRPr="004D59D6">
        <w:rPr>
          <w:rFonts w:ascii="Times New Roman" w:eastAsia="Times New Roman" w:hAnsi="Times New Roman" w:cs="Times New Roman"/>
          <w:color w:val="333333"/>
          <w:sz w:val="24"/>
          <w:szCs w:val="24"/>
          <w:lang w:eastAsia="ru-RU"/>
        </w:rPr>
        <w:t xml:space="preserve"> “Про статус ветеранів </w:t>
      </w:r>
      <w:proofErr w:type="gramStart"/>
      <w:r w:rsidRPr="004D59D6">
        <w:rPr>
          <w:rFonts w:ascii="Times New Roman" w:eastAsia="Times New Roman" w:hAnsi="Times New Roman" w:cs="Times New Roman"/>
          <w:color w:val="333333"/>
          <w:sz w:val="24"/>
          <w:szCs w:val="24"/>
          <w:lang w:eastAsia="ru-RU"/>
        </w:rPr>
        <w:t>в</w:t>
      </w:r>
      <w:proofErr w:type="gramEnd"/>
      <w:r w:rsidRPr="004D59D6">
        <w:rPr>
          <w:rFonts w:ascii="Times New Roman" w:eastAsia="Times New Roman" w:hAnsi="Times New Roman" w:cs="Times New Roman"/>
          <w:color w:val="333333"/>
          <w:sz w:val="24"/>
          <w:szCs w:val="24"/>
          <w:lang w:eastAsia="ru-RU"/>
        </w:rPr>
        <w:t>ійни, гарантії їх соціального захисту”), та осіб, зазначених у </w:t>
      </w:r>
      <w:hyperlink r:id="rId35" w:anchor="n8" w:tgtFrame="_blank" w:history="1">
        <w:r w:rsidRPr="004D59D6">
          <w:rPr>
            <w:rFonts w:ascii="Times New Roman" w:eastAsia="Times New Roman" w:hAnsi="Times New Roman" w:cs="Times New Roman"/>
            <w:color w:val="000099"/>
            <w:sz w:val="24"/>
            <w:szCs w:val="24"/>
            <w:u w:val="single"/>
            <w:lang w:eastAsia="ru-RU"/>
          </w:rPr>
          <w:t>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w:t>
        </w:r>
        <w:proofErr w:type="gramStart"/>
        <w:r w:rsidRPr="004D59D6">
          <w:rPr>
            <w:rFonts w:ascii="Times New Roman" w:eastAsia="Times New Roman" w:hAnsi="Times New Roman" w:cs="Times New Roman"/>
            <w:color w:val="000099"/>
            <w:sz w:val="24"/>
            <w:szCs w:val="24"/>
            <w:u w:val="single"/>
            <w:lang w:eastAsia="ru-RU"/>
          </w:rPr>
          <w:t>ії Р</w:t>
        </w:r>
        <w:proofErr w:type="gramEnd"/>
        <w:r w:rsidRPr="004D59D6">
          <w:rPr>
            <w:rFonts w:ascii="Times New Roman" w:eastAsia="Times New Roman" w:hAnsi="Times New Roman" w:cs="Times New Roman"/>
            <w:color w:val="000099"/>
            <w:sz w:val="24"/>
            <w:szCs w:val="24"/>
            <w:u w:val="single"/>
            <w:lang w:eastAsia="ru-RU"/>
          </w:rPr>
          <w:t>осійської Федерації у Донецькій та Луганській областях, членів сімей загиблих (померлих) таких осіб санаторно-курортним лікуванням</w:t>
        </w:r>
      </w:hyperlink>
      <w:r w:rsidRPr="004D59D6">
        <w:rPr>
          <w:rFonts w:ascii="Times New Roman" w:eastAsia="Times New Roman" w:hAnsi="Times New Roman" w:cs="Times New Roman"/>
          <w:color w:val="333333"/>
          <w:sz w:val="24"/>
          <w:szCs w:val="24"/>
          <w:lang w:eastAsia="ru-RU"/>
        </w:rPr>
        <w:t>, затвердженому постановою Кабінету Міні</w:t>
      </w:r>
      <w:proofErr w:type="gramStart"/>
      <w:r w:rsidRPr="004D59D6">
        <w:rPr>
          <w:rFonts w:ascii="Times New Roman" w:eastAsia="Times New Roman" w:hAnsi="Times New Roman" w:cs="Times New Roman"/>
          <w:color w:val="333333"/>
          <w:sz w:val="24"/>
          <w:szCs w:val="24"/>
          <w:lang w:eastAsia="ru-RU"/>
        </w:rPr>
        <w:t>стр</w:t>
      </w:r>
      <w:proofErr w:type="gramEnd"/>
      <w:r w:rsidRPr="004D59D6">
        <w:rPr>
          <w:rFonts w:ascii="Times New Roman" w:eastAsia="Times New Roman" w:hAnsi="Times New Roman" w:cs="Times New Roman"/>
          <w:color w:val="333333"/>
          <w:sz w:val="24"/>
          <w:szCs w:val="24"/>
          <w:lang w:eastAsia="ru-RU"/>
        </w:rPr>
        <w:t>ів України від 31 березня 2015 р. № 200 (Офіційний вісник України, 2015 р., № 31, ст. 895; 2019 р., № 22, ст. 758; 2021 р., № 23, ст. 1073).</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13" w:name="n160"/>
      <w:bookmarkEnd w:id="13"/>
      <w:r w:rsidRPr="004D59D6">
        <w:rPr>
          <w:rFonts w:ascii="Times New Roman" w:eastAsia="Times New Roman" w:hAnsi="Times New Roman" w:cs="Times New Roman"/>
          <w:color w:val="333333"/>
          <w:sz w:val="24"/>
          <w:szCs w:val="24"/>
          <w:lang w:eastAsia="ru-RU"/>
        </w:rPr>
        <w:lastRenderedPageBreak/>
        <w:t xml:space="preserve">2. Органи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іального захисту населення забезпечують осіб, зазначених в </w:t>
      </w:r>
      <w:hyperlink r:id="rId36" w:anchor="n158" w:history="1">
        <w:r w:rsidRPr="004D59D6">
          <w:rPr>
            <w:rFonts w:ascii="Times New Roman" w:eastAsia="Times New Roman" w:hAnsi="Times New Roman" w:cs="Times New Roman"/>
            <w:color w:val="006600"/>
            <w:sz w:val="24"/>
            <w:szCs w:val="24"/>
            <w:u w:val="single"/>
            <w:lang w:eastAsia="ru-RU"/>
          </w:rPr>
          <w:t>абзаці першому</w:t>
        </w:r>
      </w:hyperlink>
      <w:r w:rsidRPr="004D59D6">
        <w:rPr>
          <w:rFonts w:ascii="Times New Roman" w:eastAsia="Times New Roman" w:hAnsi="Times New Roman" w:cs="Times New Roman"/>
          <w:color w:val="333333"/>
          <w:sz w:val="24"/>
          <w:szCs w:val="24"/>
          <w:lang w:eastAsia="ru-RU"/>
        </w:rPr>
        <w:t> пункту 1 цього Порядку, путівками, пільговим санаторно-курортним лікуванням до санаторно-курортних закладів згідно з медичними рекомендаціями в порядку черговості та виплати компенсації.</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14" w:name="n161"/>
      <w:bookmarkEnd w:id="14"/>
      <w:r w:rsidRPr="004D59D6">
        <w:rPr>
          <w:rFonts w:ascii="Times New Roman" w:eastAsia="Times New Roman" w:hAnsi="Times New Roman" w:cs="Times New Roman"/>
          <w:color w:val="333333"/>
          <w:sz w:val="24"/>
          <w:szCs w:val="24"/>
          <w:lang w:eastAsia="ru-RU"/>
        </w:rPr>
        <w:t>За рахунок коштів, передбачених у державному бюджеті за програмою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іальний захист осіб з інвалідністю”, здійснюється забезпечення путівками, пільговим санаторно-курортним лікуванням та виплата компенсації:</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15" w:name="n162"/>
      <w:bookmarkEnd w:id="15"/>
      <w:r w:rsidRPr="004D59D6">
        <w:rPr>
          <w:rFonts w:ascii="Times New Roman" w:eastAsia="Times New Roman" w:hAnsi="Times New Roman" w:cs="Times New Roman"/>
          <w:color w:val="333333"/>
          <w:sz w:val="24"/>
          <w:szCs w:val="24"/>
          <w:lang w:eastAsia="ru-RU"/>
        </w:rPr>
        <w:t xml:space="preserve">особам з інвалідністю усіх категорій, у тому числі особам, інвалідність яких </w:t>
      </w:r>
      <w:proofErr w:type="gramStart"/>
      <w:r w:rsidRPr="004D59D6">
        <w:rPr>
          <w:rFonts w:ascii="Times New Roman" w:eastAsia="Times New Roman" w:hAnsi="Times New Roman" w:cs="Times New Roman"/>
          <w:color w:val="333333"/>
          <w:sz w:val="24"/>
          <w:szCs w:val="24"/>
          <w:lang w:eastAsia="ru-RU"/>
        </w:rPr>
        <w:t>пов’язана</w:t>
      </w:r>
      <w:proofErr w:type="gramEnd"/>
      <w:r w:rsidRPr="004D59D6">
        <w:rPr>
          <w:rFonts w:ascii="Times New Roman" w:eastAsia="Times New Roman" w:hAnsi="Times New Roman" w:cs="Times New Roman"/>
          <w:color w:val="333333"/>
          <w:sz w:val="24"/>
          <w:szCs w:val="24"/>
          <w:lang w:eastAsia="ru-RU"/>
        </w:rPr>
        <w:t xml:space="preserve"> з нещасним випадком на виробництві або професійним захворюванням (далі - особи з інвалідністю), - за напрямом забезпечення санаторно-курортними путівками осіб з інвалідністю;</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16" w:name="n163"/>
      <w:bookmarkEnd w:id="16"/>
      <w:r w:rsidRPr="004D59D6">
        <w:rPr>
          <w:rFonts w:ascii="Times New Roman" w:eastAsia="Times New Roman" w:hAnsi="Times New Roman" w:cs="Times New Roman"/>
          <w:color w:val="333333"/>
          <w:sz w:val="24"/>
          <w:szCs w:val="24"/>
          <w:lang w:eastAsia="ru-RU"/>
        </w:rPr>
        <w:t>особам, стосовно яких встановлено факт позбавлення особистої свободи внаслідок збройної агресії проти України, визначеним </w:t>
      </w:r>
      <w:hyperlink r:id="rId37" w:anchor="n49" w:tgtFrame="_blank" w:history="1">
        <w:r w:rsidRPr="004D59D6">
          <w:rPr>
            <w:rFonts w:ascii="Times New Roman" w:eastAsia="Times New Roman" w:hAnsi="Times New Roman" w:cs="Times New Roman"/>
            <w:color w:val="000099"/>
            <w:sz w:val="24"/>
            <w:szCs w:val="24"/>
            <w:u w:val="single"/>
            <w:lang w:eastAsia="ru-RU"/>
          </w:rPr>
          <w:t>статтею 4</w:t>
        </w:r>
      </w:hyperlink>
      <w:r w:rsidRPr="004D59D6">
        <w:rPr>
          <w:rFonts w:ascii="Times New Roman" w:eastAsia="Times New Roman" w:hAnsi="Times New Roman" w:cs="Times New Roman"/>
          <w:color w:val="333333"/>
          <w:sz w:val="24"/>
          <w:szCs w:val="24"/>
          <w:lang w:eastAsia="ru-RU"/>
        </w:rPr>
        <w:t xml:space="preserve"> Закону України “Про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(далі - постраждалі особи), - за напрямом забезпечення пільговим санаторно-курортним лікуванням та виплати компенсації.</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17" w:name="n164"/>
      <w:bookmarkEnd w:id="17"/>
      <w:r w:rsidRPr="004D59D6">
        <w:rPr>
          <w:rFonts w:ascii="Times New Roman" w:eastAsia="Times New Roman" w:hAnsi="Times New Roman" w:cs="Times New Roman"/>
          <w:color w:val="333333"/>
          <w:sz w:val="24"/>
          <w:szCs w:val="24"/>
          <w:lang w:eastAsia="ru-RU"/>
        </w:rPr>
        <w:t xml:space="preserve">За рахунок коштів місцевих бюджетів здійснюється забезпечення путівками осіб з інвалідністю внаслідок війни, учасників бойових дій, учасників </w:t>
      </w:r>
      <w:proofErr w:type="gramStart"/>
      <w:r w:rsidRPr="004D59D6">
        <w:rPr>
          <w:rFonts w:ascii="Times New Roman" w:eastAsia="Times New Roman" w:hAnsi="Times New Roman" w:cs="Times New Roman"/>
          <w:color w:val="333333"/>
          <w:sz w:val="24"/>
          <w:szCs w:val="24"/>
          <w:lang w:eastAsia="ru-RU"/>
        </w:rPr>
        <w:t>в</w:t>
      </w:r>
      <w:proofErr w:type="gramEnd"/>
      <w:r w:rsidRPr="004D59D6">
        <w:rPr>
          <w:rFonts w:ascii="Times New Roman" w:eastAsia="Times New Roman" w:hAnsi="Times New Roman" w:cs="Times New Roman"/>
          <w:color w:val="333333"/>
          <w:sz w:val="24"/>
          <w:szCs w:val="24"/>
          <w:lang w:eastAsia="ru-RU"/>
        </w:rPr>
        <w:t>ійни та осіб, на яких поширюється дія </w:t>
      </w:r>
      <w:hyperlink r:id="rId38" w:tgtFrame="_blank" w:history="1">
        <w:r w:rsidRPr="004D59D6">
          <w:rPr>
            <w:rFonts w:ascii="Times New Roman" w:eastAsia="Times New Roman" w:hAnsi="Times New Roman" w:cs="Times New Roman"/>
            <w:color w:val="000099"/>
            <w:sz w:val="24"/>
            <w:szCs w:val="24"/>
            <w:u w:val="single"/>
            <w:lang w:eastAsia="ru-RU"/>
          </w:rPr>
          <w:t>Закону України</w:t>
        </w:r>
      </w:hyperlink>
      <w:r w:rsidRPr="004D59D6">
        <w:rPr>
          <w:rFonts w:ascii="Times New Roman" w:eastAsia="Times New Roman" w:hAnsi="Times New Roman" w:cs="Times New Roman"/>
          <w:color w:val="333333"/>
          <w:sz w:val="24"/>
          <w:szCs w:val="24"/>
          <w:lang w:eastAsia="ru-RU"/>
        </w:rPr>
        <w:t xml:space="preserve"> “Про статус ветеранів війни, гарантії їх соціального захисту” (далі - ветерани війни), </w:t>
      </w:r>
      <w:proofErr w:type="gramStart"/>
      <w:r w:rsidRPr="004D59D6">
        <w:rPr>
          <w:rFonts w:ascii="Times New Roman" w:eastAsia="Times New Roman" w:hAnsi="Times New Roman" w:cs="Times New Roman"/>
          <w:color w:val="333333"/>
          <w:sz w:val="24"/>
          <w:szCs w:val="24"/>
          <w:lang w:eastAsia="ru-RU"/>
        </w:rPr>
        <w:t>осіб</w:t>
      </w:r>
      <w:proofErr w:type="gramEnd"/>
      <w:r w:rsidRPr="004D59D6">
        <w:rPr>
          <w:rFonts w:ascii="Times New Roman" w:eastAsia="Times New Roman" w:hAnsi="Times New Roman" w:cs="Times New Roman"/>
          <w:color w:val="333333"/>
          <w:sz w:val="24"/>
          <w:szCs w:val="24"/>
          <w:lang w:eastAsia="ru-RU"/>
        </w:rPr>
        <w:t>, зазначених у </w:t>
      </w:r>
      <w:hyperlink r:id="rId39" w:anchor="n70" w:tgtFrame="_blank" w:history="1">
        <w:r w:rsidRPr="004D59D6">
          <w:rPr>
            <w:rFonts w:ascii="Times New Roman" w:eastAsia="Times New Roman" w:hAnsi="Times New Roman" w:cs="Times New Roman"/>
            <w:color w:val="000099"/>
            <w:sz w:val="24"/>
            <w:szCs w:val="24"/>
            <w:u w:val="single"/>
            <w:lang w:eastAsia="ru-RU"/>
          </w:rPr>
          <w:t>статтях 6</w:t>
        </w:r>
      </w:hyperlink>
      <w:hyperlink r:id="rId40" w:anchor="n70" w:tgtFrame="_blank" w:history="1">
        <w:r w:rsidRPr="004D59D6">
          <w:rPr>
            <w:rFonts w:ascii="Times New Roman" w:eastAsia="Times New Roman" w:hAnsi="Times New Roman" w:cs="Times New Roman"/>
            <w:b/>
            <w:bCs/>
            <w:color w:val="000099"/>
            <w:sz w:val="2"/>
            <w:szCs w:val="2"/>
            <w:u w:val="single"/>
            <w:vertAlign w:val="superscript"/>
            <w:lang w:eastAsia="ru-RU"/>
          </w:rPr>
          <w:t>-</w:t>
        </w:r>
        <w:r w:rsidRPr="004D59D6">
          <w:rPr>
            <w:rFonts w:ascii="Times New Roman" w:eastAsia="Times New Roman" w:hAnsi="Times New Roman" w:cs="Times New Roman"/>
            <w:b/>
            <w:bCs/>
            <w:color w:val="000099"/>
            <w:sz w:val="16"/>
            <w:szCs w:val="16"/>
            <w:u w:val="single"/>
            <w:vertAlign w:val="superscript"/>
            <w:lang w:eastAsia="ru-RU"/>
          </w:rPr>
          <w:t>1</w:t>
        </w:r>
      </w:hyperlink>
      <w:hyperlink r:id="rId41" w:anchor="n70" w:tgtFrame="_blank" w:history="1">
        <w:r w:rsidRPr="004D59D6">
          <w:rPr>
            <w:rFonts w:ascii="Times New Roman" w:eastAsia="Times New Roman" w:hAnsi="Times New Roman" w:cs="Times New Roman"/>
            <w:color w:val="000099"/>
            <w:sz w:val="24"/>
            <w:szCs w:val="24"/>
            <w:u w:val="single"/>
            <w:lang w:eastAsia="ru-RU"/>
          </w:rPr>
          <w:t>-6</w:t>
        </w:r>
      </w:hyperlink>
      <w:hyperlink r:id="rId42" w:anchor="n70" w:tgtFrame="_blank" w:history="1">
        <w:r w:rsidRPr="004D59D6">
          <w:rPr>
            <w:rFonts w:ascii="Times New Roman" w:eastAsia="Times New Roman" w:hAnsi="Times New Roman" w:cs="Times New Roman"/>
            <w:b/>
            <w:bCs/>
            <w:color w:val="000099"/>
            <w:sz w:val="2"/>
            <w:szCs w:val="2"/>
            <w:u w:val="single"/>
            <w:vertAlign w:val="superscript"/>
            <w:lang w:eastAsia="ru-RU"/>
          </w:rPr>
          <w:t>-</w:t>
        </w:r>
        <w:r w:rsidRPr="004D59D6">
          <w:rPr>
            <w:rFonts w:ascii="Times New Roman" w:eastAsia="Times New Roman" w:hAnsi="Times New Roman" w:cs="Times New Roman"/>
            <w:b/>
            <w:bCs/>
            <w:color w:val="000099"/>
            <w:sz w:val="16"/>
            <w:szCs w:val="16"/>
            <w:u w:val="single"/>
            <w:vertAlign w:val="superscript"/>
            <w:lang w:eastAsia="ru-RU"/>
          </w:rPr>
          <w:t>4</w:t>
        </w:r>
      </w:hyperlink>
      <w:r w:rsidRPr="004D59D6">
        <w:rPr>
          <w:rFonts w:ascii="Times New Roman" w:eastAsia="Times New Roman" w:hAnsi="Times New Roman" w:cs="Times New Roman"/>
          <w:color w:val="333333"/>
          <w:sz w:val="24"/>
          <w:szCs w:val="24"/>
          <w:lang w:eastAsia="ru-RU"/>
        </w:rPr>
        <w:t> Закону України “Про жертви нацистських переслідувань” (далі - жертви нацистських переслідувань), та осіб, які мають особливі заслуги перед Батьківщиною.</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18" w:name="n165"/>
      <w:bookmarkEnd w:id="18"/>
      <w:r w:rsidRPr="004D59D6">
        <w:rPr>
          <w:rFonts w:ascii="Times New Roman" w:eastAsia="Times New Roman" w:hAnsi="Times New Roman" w:cs="Times New Roman"/>
          <w:color w:val="333333"/>
          <w:sz w:val="24"/>
          <w:szCs w:val="24"/>
          <w:lang w:eastAsia="ru-RU"/>
        </w:rPr>
        <w:t>Особи, зазначені в </w:t>
      </w:r>
      <w:hyperlink r:id="rId43" w:anchor="n162" w:history="1">
        <w:r w:rsidRPr="004D59D6">
          <w:rPr>
            <w:rFonts w:ascii="Times New Roman" w:eastAsia="Times New Roman" w:hAnsi="Times New Roman" w:cs="Times New Roman"/>
            <w:color w:val="006600"/>
            <w:sz w:val="24"/>
            <w:szCs w:val="24"/>
            <w:u w:val="single"/>
            <w:lang w:eastAsia="ru-RU"/>
          </w:rPr>
          <w:t>абзацах третьому</w:t>
        </w:r>
      </w:hyperlink>
      <w:r w:rsidRPr="004D59D6">
        <w:rPr>
          <w:rFonts w:ascii="Times New Roman" w:eastAsia="Times New Roman" w:hAnsi="Times New Roman" w:cs="Times New Roman"/>
          <w:color w:val="333333"/>
          <w:sz w:val="24"/>
          <w:szCs w:val="24"/>
          <w:lang w:eastAsia="ru-RU"/>
        </w:rPr>
        <w:t> і </w:t>
      </w:r>
      <w:hyperlink r:id="rId44" w:anchor="n163" w:history="1">
        <w:r w:rsidRPr="004D59D6">
          <w:rPr>
            <w:rFonts w:ascii="Times New Roman" w:eastAsia="Times New Roman" w:hAnsi="Times New Roman" w:cs="Times New Roman"/>
            <w:color w:val="006600"/>
            <w:sz w:val="24"/>
            <w:szCs w:val="24"/>
            <w:u w:val="single"/>
            <w:lang w:eastAsia="ru-RU"/>
          </w:rPr>
          <w:t>четвертому</w:t>
        </w:r>
      </w:hyperlink>
      <w:r w:rsidRPr="004D59D6">
        <w:rPr>
          <w:rFonts w:ascii="Times New Roman" w:eastAsia="Times New Roman" w:hAnsi="Times New Roman" w:cs="Times New Roman"/>
          <w:color w:val="333333"/>
          <w:sz w:val="24"/>
          <w:szCs w:val="24"/>
          <w:lang w:eastAsia="ru-RU"/>
        </w:rPr>
        <w:t> пункту 2 цього Порядку, мають право вільного вибору санаторно-курортного закладу, розміщеного на території України (крім закладів, розташованих на тимчасово окупованій</w:t>
      </w:r>
      <w:proofErr w:type="gramStart"/>
      <w:r w:rsidRPr="004D59D6">
        <w:rPr>
          <w:rFonts w:ascii="Times New Roman" w:eastAsia="Times New Roman" w:hAnsi="Times New Roman" w:cs="Times New Roman"/>
          <w:color w:val="333333"/>
          <w:sz w:val="24"/>
          <w:szCs w:val="24"/>
          <w:lang w:eastAsia="ru-RU"/>
        </w:rPr>
        <w:t xml:space="preserve"> Р</w:t>
      </w:r>
      <w:proofErr w:type="gramEnd"/>
      <w:r w:rsidRPr="004D59D6">
        <w:rPr>
          <w:rFonts w:ascii="Times New Roman" w:eastAsia="Times New Roman" w:hAnsi="Times New Roman" w:cs="Times New Roman"/>
          <w:color w:val="333333"/>
          <w:sz w:val="24"/>
          <w:szCs w:val="24"/>
          <w:lang w:eastAsia="ru-RU"/>
        </w:rPr>
        <w:t>осійською Федерацією території України, правовий режим на якій визначається </w:t>
      </w:r>
      <w:hyperlink r:id="rId45" w:tgtFrame="_blank" w:history="1">
        <w:r w:rsidRPr="004D59D6">
          <w:rPr>
            <w:rFonts w:ascii="Times New Roman" w:eastAsia="Times New Roman" w:hAnsi="Times New Roman" w:cs="Times New Roman"/>
            <w:color w:val="000099"/>
            <w:sz w:val="24"/>
            <w:szCs w:val="24"/>
            <w:u w:val="single"/>
            <w:lang w:eastAsia="ru-RU"/>
          </w:rPr>
          <w:t>Законом України</w:t>
        </w:r>
      </w:hyperlink>
      <w:r w:rsidRPr="004D59D6">
        <w:rPr>
          <w:rFonts w:ascii="Times New Roman" w:eastAsia="Times New Roman" w:hAnsi="Times New Roman" w:cs="Times New Roman"/>
          <w:color w:val="333333"/>
          <w:sz w:val="24"/>
          <w:szCs w:val="24"/>
          <w:lang w:eastAsia="ru-RU"/>
        </w:rPr>
        <w:t> “Про забезпечення прав і свобод громадян та правовий режим на тимчасово окуповані</w:t>
      </w:r>
      <w:proofErr w:type="gramStart"/>
      <w:r w:rsidRPr="004D59D6">
        <w:rPr>
          <w:rFonts w:ascii="Times New Roman" w:eastAsia="Times New Roman" w:hAnsi="Times New Roman" w:cs="Times New Roman"/>
          <w:color w:val="333333"/>
          <w:sz w:val="24"/>
          <w:szCs w:val="24"/>
          <w:lang w:eastAsia="ru-RU"/>
        </w:rPr>
        <w:t>й території України”).</w:t>
      </w:r>
      <w:proofErr w:type="gramEnd"/>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19" w:name="n166"/>
      <w:bookmarkEnd w:id="19"/>
      <w:r w:rsidRPr="004D59D6">
        <w:rPr>
          <w:rFonts w:ascii="Times New Roman" w:eastAsia="Times New Roman" w:hAnsi="Times New Roman" w:cs="Times New Roman"/>
          <w:color w:val="333333"/>
          <w:sz w:val="24"/>
          <w:szCs w:val="24"/>
          <w:lang w:eastAsia="ru-RU"/>
        </w:rPr>
        <w:t xml:space="preserve">3. Для одержання путівки,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ільгового санаторно-курортного лікування або компенсації особи, зазначені у </w:t>
      </w:r>
      <w:hyperlink r:id="rId46" w:anchor="n160" w:history="1">
        <w:r w:rsidRPr="004D59D6">
          <w:rPr>
            <w:rFonts w:ascii="Times New Roman" w:eastAsia="Times New Roman" w:hAnsi="Times New Roman" w:cs="Times New Roman"/>
            <w:color w:val="006600"/>
            <w:sz w:val="24"/>
            <w:szCs w:val="24"/>
            <w:u w:val="single"/>
            <w:lang w:eastAsia="ru-RU"/>
          </w:rPr>
          <w:t>пункті 2</w:t>
        </w:r>
      </w:hyperlink>
      <w:r w:rsidRPr="004D59D6">
        <w:rPr>
          <w:rFonts w:ascii="Times New Roman" w:eastAsia="Times New Roman" w:hAnsi="Times New Roman" w:cs="Times New Roman"/>
          <w:color w:val="333333"/>
          <w:sz w:val="24"/>
          <w:szCs w:val="24"/>
          <w:lang w:eastAsia="ru-RU"/>
        </w:rPr>
        <w:t xml:space="preserve"> цього Порядку, повинні перебувати на обліку для забезпечення путівкою та пільговим санаторно-курортним лікуванням в органах соціального захисту населення (далі - облік) за зареєстрованим/задекларованим місцем проживання, а внутрішньо переміщені особи з їх числа - за фактичним місцем проживання згідно з довідкою про взяття на </w:t>
      </w:r>
      <w:proofErr w:type="gramStart"/>
      <w:r w:rsidRPr="004D59D6">
        <w:rPr>
          <w:rFonts w:ascii="Times New Roman" w:eastAsia="Times New Roman" w:hAnsi="Times New Roman" w:cs="Times New Roman"/>
          <w:color w:val="333333"/>
          <w:sz w:val="24"/>
          <w:szCs w:val="24"/>
          <w:lang w:eastAsia="ru-RU"/>
        </w:rPr>
        <w:t>обл</w:t>
      </w:r>
      <w:proofErr w:type="gramEnd"/>
      <w:r w:rsidRPr="004D59D6">
        <w:rPr>
          <w:rFonts w:ascii="Times New Roman" w:eastAsia="Times New Roman" w:hAnsi="Times New Roman" w:cs="Times New Roman"/>
          <w:color w:val="333333"/>
          <w:sz w:val="24"/>
          <w:szCs w:val="24"/>
          <w:lang w:eastAsia="ru-RU"/>
        </w:rPr>
        <w:t>ік внутрішньо переміщеної особи.</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20" w:name="n167"/>
      <w:bookmarkEnd w:id="20"/>
      <w:r w:rsidRPr="004D59D6">
        <w:rPr>
          <w:rFonts w:ascii="Times New Roman" w:eastAsia="Times New Roman" w:hAnsi="Times New Roman" w:cs="Times New Roman"/>
          <w:color w:val="333333"/>
          <w:sz w:val="24"/>
          <w:szCs w:val="24"/>
          <w:lang w:eastAsia="ru-RU"/>
        </w:rPr>
        <w:t>Забезпечення осіб, зазначених у </w:t>
      </w:r>
      <w:hyperlink r:id="rId47" w:anchor="n160" w:history="1">
        <w:r w:rsidRPr="004D59D6">
          <w:rPr>
            <w:rFonts w:ascii="Times New Roman" w:eastAsia="Times New Roman" w:hAnsi="Times New Roman" w:cs="Times New Roman"/>
            <w:color w:val="006600"/>
            <w:sz w:val="24"/>
            <w:szCs w:val="24"/>
            <w:u w:val="single"/>
            <w:lang w:eastAsia="ru-RU"/>
          </w:rPr>
          <w:t>пункті 2</w:t>
        </w:r>
      </w:hyperlink>
      <w:r w:rsidRPr="004D59D6">
        <w:rPr>
          <w:rFonts w:ascii="Times New Roman" w:eastAsia="Times New Roman" w:hAnsi="Times New Roman" w:cs="Times New Roman"/>
          <w:color w:val="333333"/>
          <w:sz w:val="24"/>
          <w:szCs w:val="24"/>
          <w:lang w:eastAsia="ru-RU"/>
        </w:rPr>
        <w:t xml:space="preserve"> цього Порядку, що проживають в інтернатних установах системи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іального захисту населення, осіб з інвалідністю, які навчаються за очною (денною) формою здобуття освіти в закладах освіти, путівками здійснюється органами соціального захисту населення відповідно до цього Порядку.</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21" w:name="n168"/>
      <w:bookmarkEnd w:id="21"/>
      <w:r w:rsidRPr="004D59D6">
        <w:rPr>
          <w:rFonts w:ascii="Times New Roman" w:eastAsia="Times New Roman" w:hAnsi="Times New Roman" w:cs="Times New Roman"/>
          <w:color w:val="333333"/>
          <w:sz w:val="24"/>
          <w:szCs w:val="24"/>
          <w:lang w:eastAsia="ru-RU"/>
        </w:rPr>
        <w:t xml:space="preserve">4. Заклади охорони здоров’я забезпечують путівками на лікування у госпіталях ветеранів </w:t>
      </w:r>
      <w:proofErr w:type="gramStart"/>
      <w:r w:rsidRPr="004D59D6">
        <w:rPr>
          <w:rFonts w:ascii="Times New Roman" w:eastAsia="Times New Roman" w:hAnsi="Times New Roman" w:cs="Times New Roman"/>
          <w:color w:val="333333"/>
          <w:sz w:val="24"/>
          <w:szCs w:val="24"/>
          <w:lang w:eastAsia="ru-RU"/>
        </w:rPr>
        <w:t>в</w:t>
      </w:r>
      <w:proofErr w:type="gramEnd"/>
      <w:r w:rsidRPr="004D59D6">
        <w:rPr>
          <w:rFonts w:ascii="Times New Roman" w:eastAsia="Times New Roman" w:hAnsi="Times New Roman" w:cs="Times New Roman"/>
          <w:color w:val="333333"/>
          <w:sz w:val="24"/>
          <w:szCs w:val="24"/>
          <w:lang w:eastAsia="ru-RU"/>
        </w:rPr>
        <w:t xml:space="preserve">ійни, осіб, які мають особливі заслуги перед Батьківщиною, а також путівками - осіб з інвалідністю, ветеранів війни, осіб, які мають особливі заслуги перед Батьківщиною, із захворюванням на туберкульоз та дітей з інвалідністю до досягнення 18-річного віку (згідно з медичними показаннями за наявності відповідних </w:t>
      </w:r>
      <w:proofErr w:type="gramStart"/>
      <w:r w:rsidRPr="004D59D6">
        <w:rPr>
          <w:rFonts w:ascii="Times New Roman" w:eastAsia="Times New Roman" w:hAnsi="Times New Roman" w:cs="Times New Roman"/>
          <w:color w:val="333333"/>
          <w:sz w:val="24"/>
          <w:szCs w:val="24"/>
          <w:lang w:eastAsia="ru-RU"/>
        </w:rPr>
        <w:t>проф</w:t>
      </w:r>
      <w:proofErr w:type="gramEnd"/>
      <w:r w:rsidRPr="004D59D6">
        <w:rPr>
          <w:rFonts w:ascii="Times New Roman" w:eastAsia="Times New Roman" w:hAnsi="Times New Roman" w:cs="Times New Roman"/>
          <w:color w:val="333333"/>
          <w:sz w:val="24"/>
          <w:szCs w:val="24"/>
          <w:lang w:eastAsia="ru-RU"/>
        </w:rPr>
        <w:t>ільних санаторно-курортних бюджетних закладів).</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22" w:name="n169"/>
      <w:bookmarkEnd w:id="22"/>
      <w:r w:rsidRPr="004D59D6">
        <w:rPr>
          <w:rFonts w:ascii="Times New Roman" w:eastAsia="Times New Roman" w:hAnsi="Times New Roman" w:cs="Times New Roman"/>
          <w:color w:val="333333"/>
          <w:sz w:val="24"/>
          <w:szCs w:val="24"/>
          <w:lang w:eastAsia="ru-RU"/>
        </w:rPr>
        <w:t>5. Путівки видаються особам, зазначеним у </w:t>
      </w:r>
      <w:hyperlink r:id="rId48" w:anchor="n160" w:history="1">
        <w:r w:rsidRPr="004D59D6">
          <w:rPr>
            <w:rFonts w:ascii="Times New Roman" w:eastAsia="Times New Roman" w:hAnsi="Times New Roman" w:cs="Times New Roman"/>
            <w:color w:val="006600"/>
            <w:sz w:val="24"/>
            <w:szCs w:val="24"/>
            <w:u w:val="single"/>
            <w:lang w:eastAsia="ru-RU"/>
          </w:rPr>
          <w:t>пункті 2</w:t>
        </w:r>
      </w:hyperlink>
      <w:r w:rsidRPr="004D59D6">
        <w:rPr>
          <w:rFonts w:ascii="Times New Roman" w:eastAsia="Times New Roman" w:hAnsi="Times New Roman" w:cs="Times New Roman"/>
          <w:color w:val="333333"/>
          <w:sz w:val="24"/>
          <w:szCs w:val="24"/>
          <w:lang w:eastAsia="ru-RU"/>
        </w:rPr>
        <w:t xml:space="preserve"> цього Порядку, відповідно до медичних рекомендацій з урахуванням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ільг, передбачених законодавством для конкретної категорії осіб, в порядку черговості.</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23" w:name="n170"/>
      <w:bookmarkEnd w:id="23"/>
      <w:r w:rsidRPr="004D59D6">
        <w:rPr>
          <w:rFonts w:ascii="Times New Roman" w:eastAsia="Times New Roman" w:hAnsi="Times New Roman" w:cs="Times New Roman"/>
          <w:color w:val="333333"/>
          <w:sz w:val="24"/>
          <w:szCs w:val="24"/>
          <w:lang w:eastAsia="ru-RU"/>
        </w:rPr>
        <w:lastRenderedPageBreak/>
        <w:t>Особи, зазначені в </w:t>
      </w:r>
      <w:hyperlink r:id="rId49" w:anchor="n162" w:history="1">
        <w:r w:rsidRPr="004D59D6">
          <w:rPr>
            <w:rFonts w:ascii="Times New Roman" w:eastAsia="Times New Roman" w:hAnsi="Times New Roman" w:cs="Times New Roman"/>
            <w:color w:val="006600"/>
            <w:sz w:val="24"/>
            <w:szCs w:val="24"/>
            <w:u w:val="single"/>
            <w:lang w:eastAsia="ru-RU"/>
          </w:rPr>
          <w:t>абзацах третьому</w:t>
        </w:r>
      </w:hyperlink>
      <w:r w:rsidRPr="004D59D6">
        <w:rPr>
          <w:rFonts w:ascii="Times New Roman" w:eastAsia="Times New Roman" w:hAnsi="Times New Roman" w:cs="Times New Roman"/>
          <w:color w:val="333333"/>
          <w:sz w:val="24"/>
          <w:szCs w:val="24"/>
          <w:lang w:eastAsia="ru-RU"/>
        </w:rPr>
        <w:t> та </w:t>
      </w:r>
      <w:hyperlink r:id="rId50" w:anchor="n164" w:history="1">
        <w:r w:rsidRPr="004D59D6">
          <w:rPr>
            <w:rFonts w:ascii="Times New Roman" w:eastAsia="Times New Roman" w:hAnsi="Times New Roman" w:cs="Times New Roman"/>
            <w:color w:val="006600"/>
            <w:sz w:val="24"/>
            <w:szCs w:val="24"/>
            <w:u w:val="single"/>
            <w:lang w:eastAsia="ru-RU"/>
          </w:rPr>
          <w:t>п’ятому</w:t>
        </w:r>
      </w:hyperlink>
      <w:r w:rsidRPr="004D59D6">
        <w:rPr>
          <w:rFonts w:ascii="Times New Roman" w:eastAsia="Times New Roman" w:hAnsi="Times New Roman" w:cs="Times New Roman"/>
          <w:color w:val="333333"/>
          <w:sz w:val="24"/>
          <w:szCs w:val="24"/>
          <w:lang w:eastAsia="ru-RU"/>
        </w:rPr>
        <w:t xml:space="preserve"> пункту 2 цього Порядку,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ісля закінчення строку дії медичної довідки закладу охорони здоров’я за </w:t>
      </w:r>
      <w:hyperlink r:id="rId51" w:anchor="n3" w:tgtFrame="_blank" w:history="1">
        <w:r w:rsidRPr="004D59D6">
          <w:rPr>
            <w:rFonts w:ascii="Times New Roman" w:eastAsia="Times New Roman" w:hAnsi="Times New Roman" w:cs="Times New Roman"/>
            <w:color w:val="000099"/>
            <w:sz w:val="24"/>
            <w:szCs w:val="24"/>
            <w:u w:val="single"/>
            <w:lang w:eastAsia="ru-RU"/>
          </w:rPr>
          <w:t>формою № 070/о</w:t>
        </w:r>
      </w:hyperlink>
      <w:r w:rsidRPr="004D59D6">
        <w:rPr>
          <w:rFonts w:ascii="Times New Roman" w:eastAsia="Times New Roman" w:hAnsi="Times New Roman" w:cs="Times New Roman"/>
          <w:color w:val="333333"/>
          <w:sz w:val="24"/>
          <w:szCs w:val="24"/>
          <w:lang w:eastAsia="ru-RU"/>
        </w:rPr>
        <w:t xml:space="preserve">, але не рідше ніж один раз на три роки, подають нову медичну довідку. У разі неподання такої довідки особа, яка понад три роки перебуває на </w:t>
      </w:r>
      <w:proofErr w:type="gramStart"/>
      <w:r w:rsidRPr="004D59D6">
        <w:rPr>
          <w:rFonts w:ascii="Times New Roman" w:eastAsia="Times New Roman" w:hAnsi="Times New Roman" w:cs="Times New Roman"/>
          <w:color w:val="333333"/>
          <w:sz w:val="24"/>
          <w:szCs w:val="24"/>
          <w:lang w:eastAsia="ru-RU"/>
        </w:rPr>
        <w:t>обл</w:t>
      </w:r>
      <w:proofErr w:type="gramEnd"/>
      <w:r w:rsidRPr="004D59D6">
        <w:rPr>
          <w:rFonts w:ascii="Times New Roman" w:eastAsia="Times New Roman" w:hAnsi="Times New Roman" w:cs="Times New Roman"/>
          <w:color w:val="333333"/>
          <w:sz w:val="24"/>
          <w:szCs w:val="24"/>
          <w:lang w:eastAsia="ru-RU"/>
        </w:rPr>
        <w:t>іку, знімається з обліку.</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24" w:name="n171"/>
      <w:bookmarkEnd w:id="24"/>
      <w:r w:rsidRPr="004D59D6">
        <w:rPr>
          <w:rFonts w:ascii="Times New Roman" w:eastAsia="Times New Roman" w:hAnsi="Times New Roman" w:cs="Times New Roman"/>
          <w:color w:val="333333"/>
          <w:sz w:val="24"/>
          <w:szCs w:val="24"/>
          <w:lang w:eastAsia="ru-RU"/>
        </w:rPr>
        <w:t xml:space="preserve">6. Особи з інвалідністю, ветерани війни, жертви нацистських переслідувань, особи, які мають особливі заслуги перед Батьківщиною, та постраждалі особи подають до органу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іального захисту населення заяву про забезпечення путівкою або пільговим санаторно-курортним лікуванням, до якої додаються: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25" w:name="n172"/>
      <w:bookmarkEnd w:id="25"/>
      <w:r w:rsidRPr="004D59D6">
        <w:rPr>
          <w:rFonts w:ascii="Times New Roman" w:eastAsia="Times New Roman" w:hAnsi="Times New Roman" w:cs="Times New Roman"/>
          <w:color w:val="333333"/>
          <w:sz w:val="24"/>
          <w:szCs w:val="24"/>
          <w:lang w:eastAsia="ru-RU"/>
        </w:rPr>
        <w:t xml:space="preserve">копія паспорта громадянина України/тимчасового посвідчення громадянина України/посвідки на постійне проживання/посвідки на тимчасове проживання/посвідчення біженця. </w:t>
      </w:r>
      <w:proofErr w:type="gramStart"/>
      <w:r w:rsidRPr="004D59D6">
        <w:rPr>
          <w:rFonts w:ascii="Times New Roman" w:eastAsia="Times New Roman" w:hAnsi="Times New Roman" w:cs="Times New Roman"/>
          <w:color w:val="333333"/>
          <w:sz w:val="24"/>
          <w:szCs w:val="24"/>
          <w:lang w:eastAsia="ru-RU"/>
        </w:rPr>
        <w:t>У разі пред’явлення особою з інвалідністю, ветераном війни, особою, яка має особливі заслуги перед Батьківщиною, або жертвою нацистських переслідувань паспорта громадянина України у формі електронного відображення інформації, що міститься у паспорті громадянина України у формі картки, оформленому засобами Єдиного державного демографічного реєстру, разом з унікальним електронним ідентиф</w:t>
      </w:r>
      <w:proofErr w:type="gramEnd"/>
      <w:r w:rsidRPr="004D59D6">
        <w:rPr>
          <w:rFonts w:ascii="Times New Roman" w:eastAsia="Times New Roman" w:hAnsi="Times New Roman" w:cs="Times New Roman"/>
          <w:color w:val="333333"/>
          <w:sz w:val="24"/>
          <w:szCs w:val="24"/>
          <w:lang w:eastAsia="ru-RU"/>
        </w:rPr>
        <w:t xml:space="preserve">ікатором (QR-кодом, штрих-кодом, цифровим кодом), а також інформації про місце проживання (за наявності) копія такого документа не </w:t>
      </w:r>
      <w:proofErr w:type="gramStart"/>
      <w:r w:rsidRPr="004D59D6">
        <w:rPr>
          <w:rFonts w:ascii="Times New Roman" w:eastAsia="Times New Roman" w:hAnsi="Times New Roman" w:cs="Times New Roman"/>
          <w:color w:val="333333"/>
          <w:sz w:val="24"/>
          <w:szCs w:val="24"/>
          <w:lang w:eastAsia="ru-RU"/>
        </w:rPr>
        <w:t>подається</w:t>
      </w:r>
      <w:proofErr w:type="gramEnd"/>
      <w:r w:rsidRPr="004D59D6">
        <w:rPr>
          <w:rFonts w:ascii="Times New Roman" w:eastAsia="Times New Roman" w:hAnsi="Times New Roman" w:cs="Times New Roman"/>
          <w:color w:val="333333"/>
          <w:sz w:val="24"/>
          <w:szCs w:val="24"/>
          <w:lang w:eastAsia="ru-RU"/>
        </w:rPr>
        <w:t>;</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26" w:name="n173"/>
      <w:bookmarkEnd w:id="26"/>
      <w:r w:rsidRPr="004D59D6">
        <w:rPr>
          <w:rFonts w:ascii="Times New Roman" w:eastAsia="Times New Roman" w:hAnsi="Times New Roman" w:cs="Times New Roman"/>
          <w:color w:val="333333"/>
          <w:sz w:val="24"/>
          <w:szCs w:val="24"/>
          <w:lang w:eastAsia="ru-RU"/>
        </w:rPr>
        <w:t>медична довідка закладу охорони здоров’я за </w:t>
      </w:r>
      <w:hyperlink r:id="rId52" w:anchor="n3" w:tgtFrame="_blank" w:history="1">
        <w:r w:rsidRPr="004D59D6">
          <w:rPr>
            <w:rFonts w:ascii="Times New Roman" w:eastAsia="Times New Roman" w:hAnsi="Times New Roman" w:cs="Times New Roman"/>
            <w:color w:val="000099"/>
            <w:sz w:val="24"/>
            <w:szCs w:val="24"/>
            <w:u w:val="single"/>
            <w:lang w:eastAsia="ru-RU"/>
          </w:rPr>
          <w:t>формою № 070/о</w:t>
        </w:r>
      </w:hyperlink>
      <w:r w:rsidRPr="004D59D6">
        <w:rPr>
          <w:rFonts w:ascii="Times New Roman" w:eastAsia="Times New Roman" w:hAnsi="Times New Roman" w:cs="Times New Roman"/>
          <w:color w:val="333333"/>
          <w:sz w:val="24"/>
          <w:szCs w:val="24"/>
          <w:lang w:eastAsia="ru-RU"/>
        </w:rPr>
        <w:t>;</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27" w:name="n174"/>
      <w:bookmarkEnd w:id="27"/>
      <w:r w:rsidRPr="004D59D6">
        <w:rPr>
          <w:rFonts w:ascii="Times New Roman" w:eastAsia="Times New Roman" w:hAnsi="Times New Roman" w:cs="Times New Roman"/>
          <w:color w:val="333333"/>
          <w:sz w:val="24"/>
          <w:szCs w:val="24"/>
          <w:lang w:eastAsia="ru-RU"/>
        </w:rPr>
        <w:t xml:space="preserve">копія реєстраційного номера </w:t>
      </w:r>
      <w:proofErr w:type="gramStart"/>
      <w:r w:rsidRPr="004D59D6">
        <w:rPr>
          <w:rFonts w:ascii="Times New Roman" w:eastAsia="Times New Roman" w:hAnsi="Times New Roman" w:cs="Times New Roman"/>
          <w:color w:val="333333"/>
          <w:sz w:val="24"/>
          <w:szCs w:val="24"/>
          <w:lang w:eastAsia="ru-RU"/>
        </w:rPr>
        <w:t>обл</w:t>
      </w:r>
      <w:proofErr w:type="gramEnd"/>
      <w:r w:rsidRPr="004D59D6">
        <w:rPr>
          <w:rFonts w:ascii="Times New Roman" w:eastAsia="Times New Roman" w:hAnsi="Times New Roman" w:cs="Times New Roman"/>
          <w:color w:val="333333"/>
          <w:sz w:val="24"/>
          <w:szCs w:val="24"/>
          <w:lang w:eastAsia="ru-RU"/>
        </w:rPr>
        <w:t>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28" w:name="n175"/>
      <w:bookmarkEnd w:id="28"/>
      <w:r w:rsidRPr="004D59D6">
        <w:rPr>
          <w:rFonts w:ascii="Times New Roman" w:eastAsia="Times New Roman" w:hAnsi="Times New Roman" w:cs="Times New Roman"/>
          <w:color w:val="333333"/>
          <w:sz w:val="24"/>
          <w:szCs w:val="24"/>
          <w:lang w:eastAsia="ru-RU"/>
        </w:rPr>
        <w:t>копі</w:t>
      </w:r>
      <w:proofErr w:type="gramStart"/>
      <w:r w:rsidRPr="004D59D6">
        <w:rPr>
          <w:rFonts w:ascii="Times New Roman" w:eastAsia="Times New Roman" w:hAnsi="Times New Roman" w:cs="Times New Roman"/>
          <w:color w:val="333333"/>
          <w:sz w:val="24"/>
          <w:szCs w:val="24"/>
          <w:lang w:eastAsia="ru-RU"/>
        </w:rPr>
        <w:t>я дов</w:t>
      </w:r>
      <w:proofErr w:type="gramEnd"/>
      <w:r w:rsidRPr="004D59D6">
        <w:rPr>
          <w:rFonts w:ascii="Times New Roman" w:eastAsia="Times New Roman" w:hAnsi="Times New Roman" w:cs="Times New Roman"/>
          <w:color w:val="333333"/>
          <w:sz w:val="24"/>
          <w:szCs w:val="24"/>
          <w:lang w:eastAsia="ru-RU"/>
        </w:rPr>
        <w:t>ідки медико-соціальної експертної комісії про групу інвалідності (для осіб з інвалідністю);</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29" w:name="n176"/>
      <w:bookmarkEnd w:id="29"/>
      <w:r w:rsidRPr="004D59D6">
        <w:rPr>
          <w:rFonts w:ascii="Times New Roman" w:eastAsia="Times New Roman" w:hAnsi="Times New Roman" w:cs="Times New Roman"/>
          <w:color w:val="333333"/>
          <w:sz w:val="24"/>
          <w:szCs w:val="24"/>
          <w:lang w:eastAsia="ru-RU"/>
        </w:rPr>
        <w:t xml:space="preserve">копія відповідного посвідчення (для ветеранів </w:t>
      </w:r>
      <w:proofErr w:type="gramStart"/>
      <w:r w:rsidRPr="004D59D6">
        <w:rPr>
          <w:rFonts w:ascii="Times New Roman" w:eastAsia="Times New Roman" w:hAnsi="Times New Roman" w:cs="Times New Roman"/>
          <w:color w:val="333333"/>
          <w:sz w:val="24"/>
          <w:szCs w:val="24"/>
          <w:lang w:eastAsia="ru-RU"/>
        </w:rPr>
        <w:t>в</w:t>
      </w:r>
      <w:proofErr w:type="gramEnd"/>
      <w:r w:rsidRPr="004D59D6">
        <w:rPr>
          <w:rFonts w:ascii="Times New Roman" w:eastAsia="Times New Roman" w:hAnsi="Times New Roman" w:cs="Times New Roman"/>
          <w:color w:val="333333"/>
          <w:sz w:val="24"/>
          <w:szCs w:val="24"/>
          <w:lang w:eastAsia="ru-RU"/>
        </w:rPr>
        <w:t xml:space="preserve">ійни (зокрема електронне посвідчення ветерана) або осіб, які мають особливі заслуги перед Батьківщиною, чи жертв нацистських переслідувань). Для ідентифікації особи ветерана війни або особи, яка має особливі заслуги перед Батьківщиною, може використовуватися інформація, отримана з Єдиного державного реєстру ветеранів </w:t>
      </w:r>
      <w:proofErr w:type="gramStart"/>
      <w:r w:rsidRPr="004D59D6">
        <w:rPr>
          <w:rFonts w:ascii="Times New Roman" w:eastAsia="Times New Roman" w:hAnsi="Times New Roman" w:cs="Times New Roman"/>
          <w:color w:val="333333"/>
          <w:sz w:val="24"/>
          <w:szCs w:val="24"/>
          <w:lang w:eastAsia="ru-RU"/>
        </w:rPr>
        <w:t>в</w:t>
      </w:r>
      <w:proofErr w:type="gramEnd"/>
      <w:r w:rsidRPr="004D59D6">
        <w:rPr>
          <w:rFonts w:ascii="Times New Roman" w:eastAsia="Times New Roman" w:hAnsi="Times New Roman" w:cs="Times New Roman"/>
          <w:color w:val="333333"/>
          <w:sz w:val="24"/>
          <w:szCs w:val="24"/>
          <w:lang w:eastAsia="ru-RU"/>
        </w:rPr>
        <w:t>ійни або за допомогою засобів Єдиного державного вебпорталу електронних послуг;</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30" w:name="n177"/>
      <w:bookmarkEnd w:id="30"/>
      <w:r w:rsidRPr="004D59D6">
        <w:rPr>
          <w:rFonts w:ascii="Times New Roman" w:eastAsia="Times New Roman" w:hAnsi="Times New Roman" w:cs="Times New Roman"/>
          <w:color w:val="333333"/>
          <w:sz w:val="24"/>
          <w:szCs w:val="24"/>
          <w:lang w:eastAsia="ru-RU"/>
        </w:rPr>
        <w:t>копія документа, що встановлює факт позбавлення постраждалої особи особистої свободи внаслідок збройної агресії проти України відповідно до </w:t>
      </w:r>
      <w:hyperlink r:id="rId53" w:anchor="n49" w:tgtFrame="_blank" w:history="1">
        <w:r w:rsidRPr="004D59D6">
          <w:rPr>
            <w:rFonts w:ascii="Times New Roman" w:eastAsia="Times New Roman" w:hAnsi="Times New Roman" w:cs="Times New Roman"/>
            <w:color w:val="000099"/>
            <w:sz w:val="24"/>
            <w:szCs w:val="24"/>
            <w:u w:val="single"/>
            <w:lang w:eastAsia="ru-RU"/>
          </w:rPr>
          <w:t>статті 4</w:t>
        </w:r>
      </w:hyperlink>
      <w:r w:rsidRPr="004D59D6">
        <w:rPr>
          <w:rFonts w:ascii="Times New Roman" w:eastAsia="Times New Roman" w:hAnsi="Times New Roman" w:cs="Times New Roman"/>
          <w:color w:val="333333"/>
          <w:sz w:val="24"/>
          <w:szCs w:val="24"/>
          <w:lang w:eastAsia="ru-RU"/>
        </w:rPr>
        <w:t xml:space="preserve"> Закону України “Про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(для постраждалих осіб);</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31" w:name="n178"/>
      <w:bookmarkEnd w:id="31"/>
      <w:r w:rsidRPr="004D59D6">
        <w:rPr>
          <w:rFonts w:ascii="Times New Roman" w:eastAsia="Times New Roman" w:hAnsi="Times New Roman" w:cs="Times New Roman"/>
          <w:color w:val="333333"/>
          <w:sz w:val="24"/>
          <w:szCs w:val="24"/>
          <w:lang w:eastAsia="ru-RU"/>
        </w:rPr>
        <w:t xml:space="preserve">документ про сплату повної вартості послуг </w:t>
      </w:r>
      <w:proofErr w:type="gramStart"/>
      <w:r w:rsidRPr="004D59D6">
        <w:rPr>
          <w:rFonts w:ascii="Times New Roman" w:eastAsia="Times New Roman" w:hAnsi="Times New Roman" w:cs="Times New Roman"/>
          <w:color w:val="333333"/>
          <w:sz w:val="24"/>
          <w:szCs w:val="24"/>
          <w:lang w:eastAsia="ru-RU"/>
        </w:rPr>
        <w:t>санаторно-курортного</w:t>
      </w:r>
      <w:proofErr w:type="gramEnd"/>
      <w:r w:rsidRPr="004D59D6">
        <w:rPr>
          <w:rFonts w:ascii="Times New Roman" w:eastAsia="Times New Roman" w:hAnsi="Times New Roman" w:cs="Times New Roman"/>
          <w:color w:val="333333"/>
          <w:sz w:val="24"/>
          <w:szCs w:val="24"/>
          <w:lang w:eastAsia="ru-RU"/>
        </w:rPr>
        <w:t xml:space="preserve"> лікування, отриманих протягом не менше ніж 18 календарних днів, що засвідчує проходження постраждалою особою санаторно-курортного лікування (тільки для одержання компенсації для постраждалих осіб).</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32" w:name="n179"/>
      <w:bookmarkEnd w:id="32"/>
      <w:r w:rsidRPr="004D59D6">
        <w:rPr>
          <w:rFonts w:ascii="Times New Roman" w:eastAsia="Times New Roman" w:hAnsi="Times New Roman" w:cs="Times New Roman"/>
          <w:color w:val="333333"/>
          <w:sz w:val="24"/>
          <w:szCs w:val="24"/>
          <w:lang w:eastAsia="ru-RU"/>
        </w:rPr>
        <w:t xml:space="preserve">За наявності електронної інформаційної взаємодії органів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іального захисту населення з органами виконавчої влади, органами місцевого самоврядування, підприємствами, установами або організаціями, у володінні яких перебуває інформація, що міститься в інформаційно-комунікаційних системах, яка необхідна для надання послуг із санаторно-курортного лікування, зазначені документи особою з інвалідністю, ветераном війни, особою, яка має особливі заслуги перед Батьківщиною, або жертвою нацистських переслідувань не подаються.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33" w:name="n180"/>
      <w:bookmarkEnd w:id="33"/>
      <w:r w:rsidRPr="004D59D6">
        <w:rPr>
          <w:rFonts w:ascii="Times New Roman" w:eastAsia="Times New Roman" w:hAnsi="Times New Roman" w:cs="Times New Roman"/>
          <w:color w:val="333333"/>
          <w:sz w:val="24"/>
          <w:szCs w:val="24"/>
          <w:lang w:eastAsia="ru-RU"/>
        </w:rPr>
        <w:lastRenderedPageBreak/>
        <w:t xml:space="preserve">7. Заяви разом з необхідними документами також приймаються уповноваженими посадовими особами виконавчого органу сільської, селищної, міської ради або районної військової </w:t>
      </w:r>
      <w:proofErr w:type="gramStart"/>
      <w:r w:rsidRPr="004D59D6">
        <w:rPr>
          <w:rFonts w:ascii="Times New Roman" w:eastAsia="Times New Roman" w:hAnsi="Times New Roman" w:cs="Times New Roman"/>
          <w:color w:val="333333"/>
          <w:sz w:val="24"/>
          <w:szCs w:val="24"/>
          <w:lang w:eastAsia="ru-RU"/>
        </w:rPr>
        <w:t>адм</w:t>
      </w:r>
      <w:proofErr w:type="gramEnd"/>
      <w:r w:rsidRPr="004D59D6">
        <w:rPr>
          <w:rFonts w:ascii="Times New Roman" w:eastAsia="Times New Roman" w:hAnsi="Times New Roman" w:cs="Times New Roman"/>
          <w:color w:val="333333"/>
          <w:sz w:val="24"/>
          <w:szCs w:val="24"/>
          <w:lang w:eastAsia="ru-RU"/>
        </w:rPr>
        <w:t>іністрації та посадовими особами центру надання адміністративних послуг, які формують електронну справу та передають документи протягом трьох робочих днів з дати їх надходження до органу соціального захисту населення.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34" w:name="n181"/>
      <w:bookmarkEnd w:id="34"/>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ісля формування електронної справи заяви разом з необхідними документами у паперовій формі передаються до органу соціального захисту населення не рідше ніж раз на два тижні.</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35" w:name="n182"/>
      <w:bookmarkEnd w:id="35"/>
      <w:r w:rsidRPr="004D59D6">
        <w:rPr>
          <w:rFonts w:ascii="Times New Roman" w:eastAsia="Times New Roman" w:hAnsi="Times New Roman" w:cs="Times New Roman"/>
          <w:color w:val="333333"/>
          <w:sz w:val="24"/>
          <w:szCs w:val="24"/>
          <w:lang w:eastAsia="ru-RU"/>
        </w:rPr>
        <w:t>Якщо особи, зазначені у </w:t>
      </w:r>
      <w:hyperlink r:id="rId54" w:anchor="n160" w:history="1">
        <w:r w:rsidRPr="004D59D6">
          <w:rPr>
            <w:rFonts w:ascii="Times New Roman" w:eastAsia="Times New Roman" w:hAnsi="Times New Roman" w:cs="Times New Roman"/>
            <w:color w:val="006600"/>
            <w:sz w:val="24"/>
            <w:szCs w:val="24"/>
            <w:u w:val="single"/>
            <w:lang w:eastAsia="ru-RU"/>
          </w:rPr>
          <w:t>пункті 2</w:t>
        </w:r>
      </w:hyperlink>
      <w:r w:rsidRPr="004D59D6">
        <w:rPr>
          <w:rFonts w:ascii="Times New Roman" w:eastAsia="Times New Roman" w:hAnsi="Times New Roman" w:cs="Times New Roman"/>
          <w:color w:val="333333"/>
          <w:sz w:val="24"/>
          <w:szCs w:val="24"/>
          <w:lang w:eastAsia="ru-RU"/>
        </w:rPr>
        <w:t> цього Порядку, подали не в повному обсязі документи, зазначені у </w:t>
      </w:r>
      <w:hyperlink r:id="rId55" w:anchor="n171" w:history="1">
        <w:r w:rsidRPr="004D59D6">
          <w:rPr>
            <w:rFonts w:ascii="Times New Roman" w:eastAsia="Times New Roman" w:hAnsi="Times New Roman" w:cs="Times New Roman"/>
            <w:color w:val="006600"/>
            <w:sz w:val="24"/>
            <w:szCs w:val="24"/>
            <w:u w:val="single"/>
            <w:lang w:eastAsia="ru-RU"/>
          </w:rPr>
          <w:t>пункті 6</w:t>
        </w:r>
      </w:hyperlink>
      <w:r w:rsidRPr="004D59D6">
        <w:rPr>
          <w:rFonts w:ascii="Times New Roman" w:eastAsia="Times New Roman" w:hAnsi="Times New Roman" w:cs="Times New Roman"/>
          <w:color w:val="333333"/>
          <w:sz w:val="24"/>
          <w:szCs w:val="24"/>
          <w:lang w:eastAsia="ru-RU"/>
        </w:rPr>
        <w:t xml:space="preserve"> цього Порядку, орган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 xml:space="preserve">іального захисту населення протягом десяти робочих днів після їх отримання надсилає таким особам у письмовій формі інформацію про відмову у забезпеченні путівкою, пільговим санаторно-курортним лікуванням або призначенні компенсації з обґрунтуванням причин </w:t>
      </w:r>
      <w:proofErr w:type="gramStart"/>
      <w:r w:rsidRPr="004D59D6">
        <w:rPr>
          <w:rFonts w:ascii="Times New Roman" w:eastAsia="Times New Roman" w:hAnsi="Times New Roman" w:cs="Times New Roman"/>
          <w:color w:val="333333"/>
          <w:sz w:val="24"/>
          <w:szCs w:val="24"/>
          <w:lang w:eastAsia="ru-RU"/>
        </w:rPr>
        <w:t>такої в</w:t>
      </w:r>
      <w:proofErr w:type="gramEnd"/>
      <w:r w:rsidRPr="004D59D6">
        <w:rPr>
          <w:rFonts w:ascii="Times New Roman" w:eastAsia="Times New Roman" w:hAnsi="Times New Roman" w:cs="Times New Roman"/>
          <w:color w:val="333333"/>
          <w:sz w:val="24"/>
          <w:szCs w:val="24"/>
          <w:lang w:eastAsia="ru-RU"/>
        </w:rPr>
        <w:t xml:space="preserve">ідмови. </w:t>
      </w:r>
      <w:proofErr w:type="gramStart"/>
      <w:r w:rsidRPr="004D59D6">
        <w:rPr>
          <w:rFonts w:ascii="Times New Roman" w:eastAsia="Times New Roman" w:hAnsi="Times New Roman" w:cs="Times New Roman"/>
          <w:color w:val="333333"/>
          <w:sz w:val="24"/>
          <w:szCs w:val="24"/>
          <w:lang w:eastAsia="ru-RU"/>
        </w:rPr>
        <w:t>У разі усунення недоліків такі особи можуть повторно подати документи, зазначені у пункті 6 цього Порядку.</w:t>
      </w:r>
      <w:proofErr w:type="gramEnd"/>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36" w:name="n183"/>
      <w:bookmarkEnd w:id="36"/>
      <w:r w:rsidRPr="004D59D6">
        <w:rPr>
          <w:rFonts w:ascii="Times New Roman" w:eastAsia="Times New Roman" w:hAnsi="Times New Roman" w:cs="Times New Roman"/>
          <w:color w:val="333333"/>
          <w:sz w:val="24"/>
          <w:szCs w:val="24"/>
          <w:lang w:eastAsia="ru-RU"/>
        </w:rPr>
        <w:t xml:space="preserve">У разі незгоди з відмовою у забезпеченні путівкою,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ільговим санаторно-курортним лікуванням або призначенні компенсації особа має право оскаржити її у судовому порядку.</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37" w:name="n184"/>
      <w:bookmarkEnd w:id="37"/>
      <w:r w:rsidRPr="004D59D6">
        <w:rPr>
          <w:rFonts w:ascii="Times New Roman" w:eastAsia="Times New Roman" w:hAnsi="Times New Roman" w:cs="Times New Roman"/>
          <w:color w:val="333333"/>
          <w:sz w:val="24"/>
          <w:szCs w:val="24"/>
          <w:lang w:eastAsia="ru-RU"/>
        </w:rPr>
        <w:t>8. Особи з інвалідністю внаслідок війни та особи з інвалідністю, зазначені у </w:t>
      </w:r>
      <w:hyperlink r:id="rId56" w:anchor="n106" w:tgtFrame="_blank" w:history="1">
        <w:r w:rsidRPr="004D59D6">
          <w:rPr>
            <w:rFonts w:ascii="Times New Roman" w:eastAsia="Times New Roman" w:hAnsi="Times New Roman" w:cs="Times New Roman"/>
            <w:color w:val="000099"/>
            <w:sz w:val="24"/>
            <w:szCs w:val="24"/>
            <w:u w:val="single"/>
            <w:lang w:eastAsia="ru-RU"/>
          </w:rPr>
          <w:t>статті 6</w:t>
        </w:r>
      </w:hyperlink>
      <w:hyperlink r:id="rId57" w:anchor="n106" w:tgtFrame="_blank" w:history="1">
        <w:r w:rsidRPr="004D59D6">
          <w:rPr>
            <w:rFonts w:ascii="Times New Roman" w:eastAsia="Times New Roman" w:hAnsi="Times New Roman" w:cs="Times New Roman"/>
            <w:b/>
            <w:bCs/>
            <w:color w:val="000099"/>
            <w:sz w:val="2"/>
            <w:szCs w:val="2"/>
            <w:u w:val="single"/>
            <w:vertAlign w:val="superscript"/>
            <w:lang w:eastAsia="ru-RU"/>
          </w:rPr>
          <w:t>-</w:t>
        </w:r>
        <w:r w:rsidRPr="004D59D6">
          <w:rPr>
            <w:rFonts w:ascii="Times New Roman" w:eastAsia="Times New Roman" w:hAnsi="Times New Roman" w:cs="Times New Roman"/>
            <w:b/>
            <w:bCs/>
            <w:color w:val="000099"/>
            <w:sz w:val="16"/>
            <w:szCs w:val="16"/>
            <w:u w:val="single"/>
            <w:vertAlign w:val="superscript"/>
            <w:lang w:eastAsia="ru-RU"/>
          </w:rPr>
          <w:t>2</w:t>
        </w:r>
      </w:hyperlink>
      <w:r w:rsidRPr="004D59D6">
        <w:rPr>
          <w:rFonts w:ascii="Times New Roman" w:eastAsia="Times New Roman" w:hAnsi="Times New Roman" w:cs="Times New Roman"/>
          <w:color w:val="333333"/>
          <w:sz w:val="24"/>
          <w:szCs w:val="24"/>
          <w:lang w:eastAsia="ru-RU"/>
        </w:rPr>
        <w:t xml:space="preserve"> Закону України “Про жертви нацистських переслідувань”, забезпечуються путівками строком на 18-21 календарний день позачергово щороку (із січня </w:t>
      </w:r>
      <w:proofErr w:type="gramStart"/>
      <w:r w:rsidRPr="004D59D6">
        <w:rPr>
          <w:rFonts w:ascii="Times New Roman" w:eastAsia="Times New Roman" w:hAnsi="Times New Roman" w:cs="Times New Roman"/>
          <w:color w:val="333333"/>
          <w:sz w:val="24"/>
          <w:szCs w:val="24"/>
          <w:lang w:eastAsia="ru-RU"/>
        </w:rPr>
        <w:t>до</w:t>
      </w:r>
      <w:proofErr w:type="gramEnd"/>
      <w:r w:rsidRPr="004D59D6">
        <w:rPr>
          <w:rFonts w:ascii="Times New Roman" w:eastAsia="Times New Roman" w:hAnsi="Times New Roman" w:cs="Times New Roman"/>
          <w:color w:val="333333"/>
          <w:sz w:val="24"/>
          <w:szCs w:val="24"/>
          <w:lang w:eastAsia="ru-RU"/>
        </w:rPr>
        <w:t xml:space="preserve"> грудня).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38" w:name="n185"/>
      <w:bookmarkEnd w:id="38"/>
      <w:r w:rsidRPr="004D59D6">
        <w:rPr>
          <w:rFonts w:ascii="Times New Roman" w:eastAsia="Times New Roman" w:hAnsi="Times New Roman" w:cs="Times New Roman"/>
          <w:color w:val="333333"/>
          <w:sz w:val="24"/>
          <w:szCs w:val="24"/>
          <w:lang w:eastAsia="ru-RU"/>
        </w:rPr>
        <w:t xml:space="preserve">Особи з інвалідністю внаслідок війни з числа осіб, які брали безпосередню участь у бойових діях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ід час Другої світової війни, безоплатно забезпечуються санаторно-курортним лікуванням строком на 18-21 календарний день першочергово з числа позачерговиків щороку (із січня до грудня).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39" w:name="n186"/>
      <w:bookmarkEnd w:id="39"/>
      <w:r w:rsidRPr="004D59D6">
        <w:rPr>
          <w:rFonts w:ascii="Times New Roman" w:eastAsia="Times New Roman" w:hAnsi="Times New Roman" w:cs="Times New Roman"/>
          <w:color w:val="333333"/>
          <w:sz w:val="24"/>
          <w:szCs w:val="24"/>
          <w:lang w:eastAsia="ru-RU"/>
        </w:rPr>
        <w:t xml:space="preserve">Особи, які мають особливі заслуги перед Батьківщиною, забезпечуються санаторно-курортним лікуванням строком на 18-21 календарний день першочергово не частіше </w:t>
      </w:r>
      <w:proofErr w:type="gramStart"/>
      <w:r w:rsidRPr="004D59D6">
        <w:rPr>
          <w:rFonts w:ascii="Times New Roman" w:eastAsia="Times New Roman" w:hAnsi="Times New Roman" w:cs="Times New Roman"/>
          <w:color w:val="333333"/>
          <w:sz w:val="24"/>
          <w:szCs w:val="24"/>
          <w:lang w:eastAsia="ru-RU"/>
        </w:rPr>
        <w:t>ніж</w:t>
      </w:r>
      <w:proofErr w:type="gramEnd"/>
      <w:r w:rsidRPr="004D59D6">
        <w:rPr>
          <w:rFonts w:ascii="Times New Roman" w:eastAsia="Times New Roman" w:hAnsi="Times New Roman" w:cs="Times New Roman"/>
          <w:color w:val="333333"/>
          <w:sz w:val="24"/>
          <w:szCs w:val="24"/>
          <w:lang w:eastAsia="ru-RU"/>
        </w:rPr>
        <w:t xml:space="preserve"> один раз на два роки.</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40" w:name="n187"/>
      <w:bookmarkEnd w:id="40"/>
      <w:r w:rsidRPr="004D59D6">
        <w:rPr>
          <w:rFonts w:ascii="Times New Roman" w:eastAsia="Times New Roman" w:hAnsi="Times New Roman" w:cs="Times New Roman"/>
          <w:color w:val="333333"/>
          <w:sz w:val="24"/>
          <w:szCs w:val="24"/>
          <w:lang w:eastAsia="ru-RU"/>
        </w:rPr>
        <w:t>Учасники бойових дій та особи, зазначені у </w:t>
      </w:r>
      <w:hyperlink r:id="rId58" w:anchor="n70" w:tgtFrame="_blank" w:history="1">
        <w:r w:rsidRPr="004D59D6">
          <w:rPr>
            <w:rFonts w:ascii="Times New Roman" w:eastAsia="Times New Roman" w:hAnsi="Times New Roman" w:cs="Times New Roman"/>
            <w:color w:val="000099"/>
            <w:sz w:val="24"/>
            <w:szCs w:val="24"/>
            <w:u w:val="single"/>
            <w:lang w:eastAsia="ru-RU"/>
          </w:rPr>
          <w:t>статті 6</w:t>
        </w:r>
      </w:hyperlink>
      <w:hyperlink r:id="rId59" w:anchor="n70" w:tgtFrame="_blank" w:history="1">
        <w:r w:rsidRPr="004D59D6">
          <w:rPr>
            <w:rFonts w:ascii="Times New Roman" w:eastAsia="Times New Roman" w:hAnsi="Times New Roman" w:cs="Times New Roman"/>
            <w:b/>
            <w:bCs/>
            <w:color w:val="000099"/>
            <w:sz w:val="2"/>
            <w:szCs w:val="2"/>
            <w:u w:val="single"/>
            <w:vertAlign w:val="superscript"/>
            <w:lang w:eastAsia="ru-RU"/>
          </w:rPr>
          <w:t>-</w:t>
        </w:r>
        <w:r w:rsidRPr="004D59D6">
          <w:rPr>
            <w:rFonts w:ascii="Times New Roman" w:eastAsia="Times New Roman" w:hAnsi="Times New Roman" w:cs="Times New Roman"/>
            <w:b/>
            <w:bCs/>
            <w:color w:val="000099"/>
            <w:sz w:val="16"/>
            <w:szCs w:val="16"/>
            <w:u w:val="single"/>
            <w:vertAlign w:val="superscript"/>
            <w:lang w:eastAsia="ru-RU"/>
          </w:rPr>
          <w:t>1</w:t>
        </w:r>
      </w:hyperlink>
      <w:r w:rsidRPr="004D59D6">
        <w:rPr>
          <w:rFonts w:ascii="Times New Roman" w:eastAsia="Times New Roman" w:hAnsi="Times New Roman" w:cs="Times New Roman"/>
          <w:color w:val="333333"/>
          <w:sz w:val="24"/>
          <w:szCs w:val="24"/>
          <w:lang w:eastAsia="ru-RU"/>
        </w:rPr>
        <w:t xml:space="preserve"> Закону України “Про жертви нацистських переслідувань”, забезпечуються путівками строком на 18-21 календарний день не частіше ніж один раз на </w:t>
      </w:r>
      <w:proofErr w:type="gramStart"/>
      <w:r w:rsidRPr="004D59D6">
        <w:rPr>
          <w:rFonts w:ascii="Times New Roman" w:eastAsia="Times New Roman" w:hAnsi="Times New Roman" w:cs="Times New Roman"/>
          <w:color w:val="333333"/>
          <w:sz w:val="24"/>
          <w:szCs w:val="24"/>
          <w:lang w:eastAsia="ru-RU"/>
        </w:rPr>
        <w:t>р</w:t>
      </w:r>
      <w:proofErr w:type="gramEnd"/>
      <w:r w:rsidRPr="004D59D6">
        <w:rPr>
          <w:rFonts w:ascii="Times New Roman" w:eastAsia="Times New Roman" w:hAnsi="Times New Roman" w:cs="Times New Roman"/>
          <w:color w:val="333333"/>
          <w:sz w:val="24"/>
          <w:szCs w:val="24"/>
          <w:lang w:eastAsia="ru-RU"/>
        </w:rPr>
        <w:t>ік.</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41" w:name="n188"/>
      <w:bookmarkEnd w:id="41"/>
      <w:r w:rsidRPr="004D59D6">
        <w:rPr>
          <w:rFonts w:ascii="Times New Roman" w:eastAsia="Times New Roman" w:hAnsi="Times New Roman" w:cs="Times New Roman"/>
          <w:color w:val="333333"/>
          <w:sz w:val="24"/>
          <w:szCs w:val="24"/>
          <w:lang w:eastAsia="ru-RU"/>
        </w:rPr>
        <w:t xml:space="preserve">Учасники бойових дій у період Другої </w:t>
      </w:r>
      <w:proofErr w:type="gramStart"/>
      <w:r w:rsidRPr="004D59D6">
        <w:rPr>
          <w:rFonts w:ascii="Times New Roman" w:eastAsia="Times New Roman" w:hAnsi="Times New Roman" w:cs="Times New Roman"/>
          <w:color w:val="333333"/>
          <w:sz w:val="24"/>
          <w:szCs w:val="24"/>
          <w:lang w:eastAsia="ru-RU"/>
        </w:rPr>
        <w:t>св</w:t>
      </w:r>
      <w:proofErr w:type="gramEnd"/>
      <w:r w:rsidRPr="004D59D6">
        <w:rPr>
          <w:rFonts w:ascii="Times New Roman" w:eastAsia="Times New Roman" w:hAnsi="Times New Roman" w:cs="Times New Roman"/>
          <w:color w:val="333333"/>
          <w:sz w:val="24"/>
          <w:szCs w:val="24"/>
          <w:lang w:eastAsia="ru-RU"/>
        </w:rPr>
        <w:t>ітової війни, яким виповнилося 85 років і більше, забезпечуються путівками строком на 18-21 календарний день позачергово щороку (із січня до грудня).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42" w:name="n189"/>
      <w:bookmarkEnd w:id="42"/>
      <w:r w:rsidRPr="004D59D6">
        <w:rPr>
          <w:rFonts w:ascii="Times New Roman" w:eastAsia="Times New Roman" w:hAnsi="Times New Roman" w:cs="Times New Roman"/>
          <w:color w:val="333333"/>
          <w:sz w:val="24"/>
          <w:szCs w:val="24"/>
          <w:lang w:eastAsia="ru-RU"/>
        </w:rPr>
        <w:t>Учасники війни, особи, на яких поширюється чинність </w:t>
      </w:r>
      <w:hyperlink r:id="rId60" w:tgtFrame="_blank" w:history="1">
        <w:r w:rsidRPr="004D59D6">
          <w:rPr>
            <w:rFonts w:ascii="Times New Roman" w:eastAsia="Times New Roman" w:hAnsi="Times New Roman" w:cs="Times New Roman"/>
            <w:color w:val="000099"/>
            <w:sz w:val="24"/>
            <w:szCs w:val="24"/>
            <w:u w:val="single"/>
            <w:lang w:eastAsia="ru-RU"/>
          </w:rPr>
          <w:t>Закону України</w:t>
        </w:r>
      </w:hyperlink>
      <w:r w:rsidRPr="004D59D6">
        <w:rPr>
          <w:rFonts w:ascii="Times New Roman" w:eastAsia="Times New Roman" w:hAnsi="Times New Roman" w:cs="Times New Roman"/>
          <w:color w:val="333333"/>
          <w:sz w:val="24"/>
          <w:szCs w:val="24"/>
          <w:lang w:eastAsia="ru-RU"/>
        </w:rPr>
        <w:t xml:space="preserve"> “Про статус ветеранів </w:t>
      </w:r>
      <w:proofErr w:type="gramStart"/>
      <w:r w:rsidRPr="004D59D6">
        <w:rPr>
          <w:rFonts w:ascii="Times New Roman" w:eastAsia="Times New Roman" w:hAnsi="Times New Roman" w:cs="Times New Roman"/>
          <w:color w:val="333333"/>
          <w:sz w:val="24"/>
          <w:szCs w:val="24"/>
          <w:lang w:eastAsia="ru-RU"/>
        </w:rPr>
        <w:t>в</w:t>
      </w:r>
      <w:proofErr w:type="gramEnd"/>
      <w:r w:rsidRPr="004D59D6">
        <w:rPr>
          <w:rFonts w:ascii="Times New Roman" w:eastAsia="Times New Roman" w:hAnsi="Times New Roman" w:cs="Times New Roman"/>
          <w:color w:val="333333"/>
          <w:sz w:val="24"/>
          <w:szCs w:val="24"/>
          <w:lang w:eastAsia="ru-RU"/>
        </w:rPr>
        <w:t>ійни, гарантії їх соціального захисту”, та особи, зазначені у </w:t>
      </w:r>
      <w:hyperlink r:id="rId61" w:anchor="n153" w:tgtFrame="_blank" w:history="1">
        <w:r w:rsidRPr="004D59D6">
          <w:rPr>
            <w:rFonts w:ascii="Times New Roman" w:eastAsia="Times New Roman" w:hAnsi="Times New Roman" w:cs="Times New Roman"/>
            <w:color w:val="000099"/>
            <w:sz w:val="24"/>
            <w:szCs w:val="24"/>
            <w:u w:val="single"/>
            <w:lang w:eastAsia="ru-RU"/>
          </w:rPr>
          <w:t>статтях 6</w:t>
        </w:r>
      </w:hyperlink>
      <w:hyperlink r:id="rId62" w:anchor="n153" w:tgtFrame="_blank" w:history="1">
        <w:r w:rsidRPr="004D59D6">
          <w:rPr>
            <w:rFonts w:ascii="Times New Roman" w:eastAsia="Times New Roman" w:hAnsi="Times New Roman" w:cs="Times New Roman"/>
            <w:b/>
            <w:bCs/>
            <w:color w:val="000099"/>
            <w:sz w:val="2"/>
            <w:szCs w:val="2"/>
            <w:u w:val="single"/>
            <w:vertAlign w:val="superscript"/>
            <w:lang w:eastAsia="ru-RU"/>
          </w:rPr>
          <w:t>-</w:t>
        </w:r>
        <w:r w:rsidRPr="004D59D6">
          <w:rPr>
            <w:rFonts w:ascii="Times New Roman" w:eastAsia="Times New Roman" w:hAnsi="Times New Roman" w:cs="Times New Roman"/>
            <w:b/>
            <w:bCs/>
            <w:color w:val="000099"/>
            <w:sz w:val="16"/>
            <w:szCs w:val="16"/>
            <w:u w:val="single"/>
            <w:vertAlign w:val="superscript"/>
            <w:lang w:eastAsia="ru-RU"/>
          </w:rPr>
          <w:t>3</w:t>
        </w:r>
      </w:hyperlink>
      <w:r w:rsidRPr="004D59D6">
        <w:rPr>
          <w:rFonts w:ascii="Times New Roman" w:eastAsia="Times New Roman" w:hAnsi="Times New Roman" w:cs="Times New Roman"/>
          <w:color w:val="333333"/>
          <w:sz w:val="24"/>
          <w:szCs w:val="24"/>
          <w:lang w:eastAsia="ru-RU"/>
        </w:rPr>
        <w:t> і </w:t>
      </w:r>
      <w:hyperlink r:id="rId63" w:anchor="n188" w:tgtFrame="_blank" w:history="1">
        <w:r w:rsidRPr="004D59D6">
          <w:rPr>
            <w:rFonts w:ascii="Times New Roman" w:eastAsia="Times New Roman" w:hAnsi="Times New Roman" w:cs="Times New Roman"/>
            <w:color w:val="000099"/>
            <w:sz w:val="24"/>
            <w:szCs w:val="24"/>
            <w:u w:val="single"/>
            <w:lang w:eastAsia="ru-RU"/>
          </w:rPr>
          <w:t>6</w:t>
        </w:r>
      </w:hyperlink>
      <w:hyperlink r:id="rId64" w:anchor="n188" w:tgtFrame="_blank" w:history="1">
        <w:r w:rsidRPr="004D59D6">
          <w:rPr>
            <w:rFonts w:ascii="Times New Roman" w:eastAsia="Times New Roman" w:hAnsi="Times New Roman" w:cs="Times New Roman"/>
            <w:b/>
            <w:bCs/>
            <w:color w:val="000099"/>
            <w:sz w:val="2"/>
            <w:szCs w:val="2"/>
            <w:u w:val="single"/>
            <w:vertAlign w:val="superscript"/>
            <w:lang w:eastAsia="ru-RU"/>
          </w:rPr>
          <w:t>-</w:t>
        </w:r>
        <w:r w:rsidRPr="004D59D6">
          <w:rPr>
            <w:rFonts w:ascii="Times New Roman" w:eastAsia="Times New Roman" w:hAnsi="Times New Roman" w:cs="Times New Roman"/>
            <w:b/>
            <w:bCs/>
            <w:color w:val="000099"/>
            <w:sz w:val="16"/>
            <w:szCs w:val="16"/>
            <w:u w:val="single"/>
            <w:vertAlign w:val="superscript"/>
            <w:lang w:eastAsia="ru-RU"/>
          </w:rPr>
          <w:t>4</w:t>
        </w:r>
      </w:hyperlink>
      <w:r w:rsidRPr="004D59D6">
        <w:rPr>
          <w:rFonts w:ascii="Times New Roman" w:eastAsia="Times New Roman" w:hAnsi="Times New Roman" w:cs="Times New Roman"/>
          <w:color w:val="333333"/>
          <w:sz w:val="24"/>
          <w:szCs w:val="24"/>
          <w:lang w:eastAsia="ru-RU"/>
        </w:rPr>
        <w:t> Закону України “Про жертви нацистських переслідувань”, забезпечуються путівками строком на 18-21 календарний день не частіше ніж один раз на два роки.</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43" w:name="n190"/>
      <w:bookmarkEnd w:id="43"/>
      <w:r w:rsidRPr="004D59D6">
        <w:rPr>
          <w:rFonts w:ascii="Times New Roman" w:eastAsia="Times New Roman" w:hAnsi="Times New Roman" w:cs="Times New Roman"/>
          <w:color w:val="333333"/>
          <w:sz w:val="24"/>
          <w:szCs w:val="24"/>
          <w:lang w:eastAsia="ru-RU"/>
        </w:rPr>
        <w:t>9. Особи з інвалідністю забезпечуються путівками строком на 18-21 календарний день у порядку черговості.</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44" w:name="n191"/>
      <w:bookmarkEnd w:id="44"/>
      <w:r w:rsidRPr="004D59D6">
        <w:rPr>
          <w:rFonts w:ascii="Times New Roman" w:eastAsia="Times New Roman" w:hAnsi="Times New Roman" w:cs="Times New Roman"/>
          <w:color w:val="333333"/>
          <w:sz w:val="24"/>
          <w:szCs w:val="24"/>
          <w:lang w:eastAsia="ru-RU"/>
        </w:rPr>
        <w:t>Особи з інвалідністю із захворюваннями нервової системи (з наслідками травм і захворюваннями хребта та спинного мозку) забезпечуються путівками:</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45" w:name="n192"/>
      <w:bookmarkEnd w:id="45"/>
      <w:r w:rsidRPr="004D59D6">
        <w:rPr>
          <w:rFonts w:ascii="Times New Roman" w:eastAsia="Times New Roman" w:hAnsi="Times New Roman" w:cs="Times New Roman"/>
          <w:color w:val="333333"/>
          <w:sz w:val="24"/>
          <w:szCs w:val="24"/>
          <w:lang w:eastAsia="ru-RU"/>
        </w:rPr>
        <w:t xml:space="preserve">I і II групи - до санаторіїв (відділень) спінального </w:t>
      </w:r>
      <w:proofErr w:type="gramStart"/>
      <w:r w:rsidRPr="004D59D6">
        <w:rPr>
          <w:rFonts w:ascii="Times New Roman" w:eastAsia="Times New Roman" w:hAnsi="Times New Roman" w:cs="Times New Roman"/>
          <w:color w:val="333333"/>
          <w:sz w:val="24"/>
          <w:szCs w:val="24"/>
          <w:lang w:eastAsia="ru-RU"/>
        </w:rPr>
        <w:t>проф</w:t>
      </w:r>
      <w:proofErr w:type="gramEnd"/>
      <w:r w:rsidRPr="004D59D6">
        <w:rPr>
          <w:rFonts w:ascii="Times New Roman" w:eastAsia="Times New Roman" w:hAnsi="Times New Roman" w:cs="Times New Roman"/>
          <w:color w:val="333333"/>
          <w:sz w:val="24"/>
          <w:szCs w:val="24"/>
          <w:lang w:eastAsia="ru-RU"/>
        </w:rPr>
        <w:t>ілю з лікуванням строком на 35 календарних днів (відповідно до медичних рекомендацій) у порядку черговості;</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46" w:name="n193"/>
      <w:bookmarkEnd w:id="46"/>
      <w:r w:rsidRPr="004D59D6">
        <w:rPr>
          <w:rFonts w:ascii="Times New Roman" w:eastAsia="Times New Roman" w:hAnsi="Times New Roman" w:cs="Times New Roman"/>
          <w:color w:val="333333"/>
          <w:sz w:val="24"/>
          <w:szCs w:val="24"/>
          <w:lang w:eastAsia="ru-RU"/>
        </w:rPr>
        <w:t xml:space="preserve">III групи - до санаторіїв неврологічного </w:t>
      </w:r>
      <w:proofErr w:type="gramStart"/>
      <w:r w:rsidRPr="004D59D6">
        <w:rPr>
          <w:rFonts w:ascii="Times New Roman" w:eastAsia="Times New Roman" w:hAnsi="Times New Roman" w:cs="Times New Roman"/>
          <w:color w:val="333333"/>
          <w:sz w:val="24"/>
          <w:szCs w:val="24"/>
          <w:lang w:eastAsia="ru-RU"/>
        </w:rPr>
        <w:t>проф</w:t>
      </w:r>
      <w:proofErr w:type="gramEnd"/>
      <w:r w:rsidRPr="004D59D6">
        <w:rPr>
          <w:rFonts w:ascii="Times New Roman" w:eastAsia="Times New Roman" w:hAnsi="Times New Roman" w:cs="Times New Roman"/>
          <w:color w:val="333333"/>
          <w:sz w:val="24"/>
          <w:szCs w:val="24"/>
          <w:lang w:eastAsia="ru-RU"/>
        </w:rPr>
        <w:t>ілю строком на 18-21 календарний день (відповідно до медичних рекомендацій) у порядку черговості.</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47" w:name="n194"/>
      <w:bookmarkEnd w:id="47"/>
      <w:r w:rsidRPr="004D59D6">
        <w:rPr>
          <w:rFonts w:ascii="Times New Roman" w:eastAsia="Times New Roman" w:hAnsi="Times New Roman" w:cs="Times New Roman"/>
          <w:color w:val="333333"/>
          <w:sz w:val="24"/>
          <w:szCs w:val="24"/>
          <w:lang w:eastAsia="ru-RU"/>
        </w:rPr>
        <w:lastRenderedPageBreak/>
        <w:t xml:space="preserve">Особам, які супроводжують осіб з інвалідністю I та II групи до санаторіїв (відділень) спінального </w:t>
      </w:r>
      <w:proofErr w:type="gramStart"/>
      <w:r w:rsidRPr="004D59D6">
        <w:rPr>
          <w:rFonts w:ascii="Times New Roman" w:eastAsia="Times New Roman" w:hAnsi="Times New Roman" w:cs="Times New Roman"/>
          <w:color w:val="333333"/>
          <w:sz w:val="24"/>
          <w:szCs w:val="24"/>
          <w:lang w:eastAsia="ru-RU"/>
        </w:rPr>
        <w:t>проф</w:t>
      </w:r>
      <w:proofErr w:type="gramEnd"/>
      <w:r w:rsidRPr="004D59D6">
        <w:rPr>
          <w:rFonts w:ascii="Times New Roman" w:eastAsia="Times New Roman" w:hAnsi="Times New Roman" w:cs="Times New Roman"/>
          <w:color w:val="333333"/>
          <w:sz w:val="24"/>
          <w:szCs w:val="24"/>
          <w:lang w:eastAsia="ru-RU"/>
        </w:rPr>
        <w:t xml:space="preserve">ілю, путівки не видаються, лише оплачується проїзд (двічі до санаторію і двічі у зворотному напрямку) у транспорті загального користування (залізничному та автомобільному) згідно з поданими проїзними квитками. У разі проїзду залізничним транспортом відшкодовується вартість квитка у </w:t>
      </w:r>
      <w:proofErr w:type="gramStart"/>
      <w:r w:rsidRPr="004D59D6">
        <w:rPr>
          <w:rFonts w:ascii="Times New Roman" w:eastAsia="Times New Roman" w:hAnsi="Times New Roman" w:cs="Times New Roman"/>
          <w:color w:val="333333"/>
          <w:sz w:val="24"/>
          <w:szCs w:val="24"/>
          <w:lang w:eastAsia="ru-RU"/>
        </w:rPr>
        <w:t>плацкартному</w:t>
      </w:r>
      <w:proofErr w:type="gramEnd"/>
      <w:r w:rsidRPr="004D59D6">
        <w:rPr>
          <w:rFonts w:ascii="Times New Roman" w:eastAsia="Times New Roman" w:hAnsi="Times New Roman" w:cs="Times New Roman"/>
          <w:color w:val="333333"/>
          <w:sz w:val="24"/>
          <w:szCs w:val="24"/>
          <w:lang w:eastAsia="ru-RU"/>
        </w:rPr>
        <w:t xml:space="preserve"> вагоні.</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48" w:name="n195"/>
      <w:bookmarkEnd w:id="48"/>
      <w:proofErr w:type="gramStart"/>
      <w:r w:rsidRPr="004D59D6">
        <w:rPr>
          <w:rFonts w:ascii="Times New Roman" w:eastAsia="Times New Roman" w:hAnsi="Times New Roman" w:cs="Times New Roman"/>
          <w:color w:val="333333"/>
          <w:sz w:val="24"/>
          <w:szCs w:val="24"/>
          <w:lang w:eastAsia="ru-RU"/>
        </w:rPr>
        <w:t>Путівками без лікування забезпечуються особи, що супроводжують виключно тих осіб з інвалідністю I групи, яким шляхом експертного обстеження медико-соціальною експертною комісією установлено інвалідність (за винятком осіб з інвалідністю з наслідками травм і захворюваннями хребта та спинного мозку, які забезпечуються путівками до санаторіїв (відділень</w:t>
      </w:r>
      <w:proofErr w:type="gramEnd"/>
      <w:r w:rsidRPr="004D59D6">
        <w:rPr>
          <w:rFonts w:ascii="Times New Roman" w:eastAsia="Times New Roman" w:hAnsi="Times New Roman" w:cs="Times New Roman"/>
          <w:color w:val="333333"/>
          <w:sz w:val="24"/>
          <w:szCs w:val="24"/>
          <w:lang w:eastAsia="ru-RU"/>
        </w:rPr>
        <w:t xml:space="preserve">) спінального </w:t>
      </w:r>
      <w:proofErr w:type="gramStart"/>
      <w:r w:rsidRPr="004D59D6">
        <w:rPr>
          <w:rFonts w:ascii="Times New Roman" w:eastAsia="Times New Roman" w:hAnsi="Times New Roman" w:cs="Times New Roman"/>
          <w:color w:val="333333"/>
          <w:sz w:val="24"/>
          <w:szCs w:val="24"/>
          <w:lang w:eastAsia="ru-RU"/>
        </w:rPr>
        <w:t>проф</w:t>
      </w:r>
      <w:proofErr w:type="gramEnd"/>
      <w:r w:rsidRPr="004D59D6">
        <w:rPr>
          <w:rFonts w:ascii="Times New Roman" w:eastAsia="Times New Roman" w:hAnsi="Times New Roman" w:cs="Times New Roman"/>
          <w:color w:val="333333"/>
          <w:sz w:val="24"/>
          <w:szCs w:val="24"/>
          <w:lang w:eastAsia="ru-RU"/>
        </w:rPr>
        <w:t>ілю з лікуванням строком на 35 днів).</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49" w:name="n196"/>
      <w:bookmarkEnd w:id="49"/>
      <w:r w:rsidRPr="004D59D6">
        <w:rPr>
          <w:rFonts w:ascii="Times New Roman" w:eastAsia="Times New Roman" w:hAnsi="Times New Roman" w:cs="Times New Roman"/>
          <w:color w:val="333333"/>
          <w:sz w:val="24"/>
          <w:szCs w:val="24"/>
          <w:lang w:eastAsia="ru-RU"/>
        </w:rPr>
        <w:t xml:space="preserve">Якщо особа з інвалідністю I групи здатна обслуговувати себе самостійно, їй </w:t>
      </w:r>
      <w:proofErr w:type="gramStart"/>
      <w:r w:rsidRPr="004D59D6">
        <w:rPr>
          <w:rFonts w:ascii="Times New Roman" w:eastAsia="Times New Roman" w:hAnsi="Times New Roman" w:cs="Times New Roman"/>
          <w:color w:val="333333"/>
          <w:sz w:val="24"/>
          <w:szCs w:val="24"/>
          <w:lang w:eastAsia="ru-RU"/>
        </w:rPr>
        <w:t>видається</w:t>
      </w:r>
      <w:proofErr w:type="gramEnd"/>
      <w:r w:rsidRPr="004D59D6">
        <w:rPr>
          <w:rFonts w:ascii="Times New Roman" w:eastAsia="Times New Roman" w:hAnsi="Times New Roman" w:cs="Times New Roman"/>
          <w:color w:val="333333"/>
          <w:sz w:val="24"/>
          <w:szCs w:val="24"/>
          <w:lang w:eastAsia="ru-RU"/>
        </w:rPr>
        <w:t xml:space="preserve"> довідка про це закладу охорони здоров’я.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50" w:name="n197"/>
      <w:bookmarkEnd w:id="50"/>
      <w:r w:rsidRPr="004D59D6">
        <w:rPr>
          <w:rFonts w:ascii="Times New Roman" w:eastAsia="Times New Roman" w:hAnsi="Times New Roman" w:cs="Times New Roman"/>
          <w:color w:val="333333"/>
          <w:sz w:val="24"/>
          <w:szCs w:val="24"/>
          <w:lang w:eastAsia="ru-RU"/>
        </w:rPr>
        <w:t>Особу з інвалідністю I групи не можуть супроводжувати особи з інвалідністю I групи та особи, які не досягли 18-річного віку.</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51" w:name="n198"/>
      <w:bookmarkEnd w:id="51"/>
      <w:r w:rsidRPr="004D59D6">
        <w:rPr>
          <w:rFonts w:ascii="Times New Roman" w:eastAsia="Times New Roman" w:hAnsi="Times New Roman" w:cs="Times New Roman"/>
          <w:color w:val="333333"/>
          <w:sz w:val="24"/>
          <w:szCs w:val="24"/>
          <w:lang w:eastAsia="ru-RU"/>
        </w:rPr>
        <w:t xml:space="preserve">10. Постраждалі особи мають право на забезпечення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ільговим санаторно-курортним лікуванням строком на 18 календарних днів або на одержання компенсації не пізніше ніж через 12 місяців після звільнення з місць несвободи.</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52" w:name="n199"/>
      <w:bookmarkEnd w:id="52"/>
      <w:r w:rsidRPr="004D59D6">
        <w:rPr>
          <w:rFonts w:ascii="Times New Roman" w:eastAsia="Times New Roman" w:hAnsi="Times New Roman" w:cs="Times New Roman"/>
          <w:color w:val="333333"/>
          <w:sz w:val="24"/>
          <w:szCs w:val="24"/>
          <w:lang w:eastAsia="ru-RU"/>
        </w:rPr>
        <w:t>11. Особа, зазначена у </w:t>
      </w:r>
      <w:hyperlink r:id="rId65" w:anchor="n160" w:history="1">
        <w:r w:rsidRPr="004D59D6">
          <w:rPr>
            <w:rFonts w:ascii="Times New Roman" w:eastAsia="Times New Roman" w:hAnsi="Times New Roman" w:cs="Times New Roman"/>
            <w:color w:val="006600"/>
            <w:sz w:val="24"/>
            <w:szCs w:val="24"/>
            <w:u w:val="single"/>
            <w:lang w:eastAsia="ru-RU"/>
          </w:rPr>
          <w:t>пункті 2</w:t>
        </w:r>
      </w:hyperlink>
      <w:r w:rsidRPr="004D59D6">
        <w:rPr>
          <w:rFonts w:ascii="Times New Roman" w:eastAsia="Times New Roman" w:hAnsi="Times New Roman" w:cs="Times New Roman"/>
          <w:color w:val="333333"/>
          <w:sz w:val="24"/>
          <w:szCs w:val="24"/>
          <w:lang w:eastAsia="ru-RU"/>
        </w:rPr>
        <w:t xml:space="preserve"> цього Порядку, що перебуває на </w:t>
      </w:r>
      <w:proofErr w:type="gramStart"/>
      <w:r w:rsidRPr="004D59D6">
        <w:rPr>
          <w:rFonts w:ascii="Times New Roman" w:eastAsia="Times New Roman" w:hAnsi="Times New Roman" w:cs="Times New Roman"/>
          <w:color w:val="333333"/>
          <w:sz w:val="24"/>
          <w:szCs w:val="24"/>
          <w:lang w:eastAsia="ru-RU"/>
        </w:rPr>
        <w:t>обл</w:t>
      </w:r>
      <w:proofErr w:type="gramEnd"/>
      <w:r w:rsidRPr="004D59D6">
        <w:rPr>
          <w:rFonts w:ascii="Times New Roman" w:eastAsia="Times New Roman" w:hAnsi="Times New Roman" w:cs="Times New Roman"/>
          <w:color w:val="333333"/>
          <w:sz w:val="24"/>
          <w:szCs w:val="24"/>
          <w:lang w:eastAsia="ru-RU"/>
        </w:rPr>
        <w:t>іку, але в поточному році одержала путівку або пільгове санаторно-курортне лікування в іншій організації, знімається з обліку.</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53" w:name="n200"/>
      <w:bookmarkEnd w:id="53"/>
      <w:r w:rsidRPr="004D59D6">
        <w:rPr>
          <w:rFonts w:ascii="Times New Roman" w:eastAsia="Times New Roman" w:hAnsi="Times New Roman" w:cs="Times New Roman"/>
          <w:color w:val="333333"/>
          <w:sz w:val="24"/>
          <w:szCs w:val="24"/>
          <w:lang w:eastAsia="ru-RU"/>
        </w:rPr>
        <w:t xml:space="preserve">Повторне взяття на </w:t>
      </w:r>
      <w:proofErr w:type="gramStart"/>
      <w:r w:rsidRPr="004D59D6">
        <w:rPr>
          <w:rFonts w:ascii="Times New Roman" w:eastAsia="Times New Roman" w:hAnsi="Times New Roman" w:cs="Times New Roman"/>
          <w:color w:val="333333"/>
          <w:sz w:val="24"/>
          <w:szCs w:val="24"/>
          <w:lang w:eastAsia="ru-RU"/>
        </w:rPr>
        <w:t>обл</w:t>
      </w:r>
      <w:proofErr w:type="gramEnd"/>
      <w:r w:rsidRPr="004D59D6">
        <w:rPr>
          <w:rFonts w:ascii="Times New Roman" w:eastAsia="Times New Roman" w:hAnsi="Times New Roman" w:cs="Times New Roman"/>
          <w:color w:val="333333"/>
          <w:sz w:val="24"/>
          <w:szCs w:val="24"/>
          <w:lang w:eastAsia="ru-RU"/>
        </w:rPr>
        <w:t>ік здійснюється на підставі документів, зазначених у </w:t>
      </w:r>
      <w:hyperlink r:id="rId66" w:anchor="n171" w:history="1">
        <w:r w:rsidRPr="004D59D6">
          <w:rPr>
            <w:rFonts w:ascii="Times New Roman" w:eastAsia="Times New Roman" w:hAnsi="Times New Roman" w:cs="Times New Roman"/>
            <w:color w:val="006600"/>
            <w:sz w:val="24"/>
            <w:szCs w:val="24"/>
            <w:u w:val="single"/>
            <w:lang w:eastAsia="ru-RU"/>
          </w:rPr>
          <w:t>пункті 6</w:t>
        </w:r>
      </w:hyperlink>
      <w:r w:rsidRPr="004D59D6">
        <w:rPr>
          <w:rFonts w:ascii="Times New Roman" w:eastAsia="Times New Roman" w:hAnsi="Times New Roman" w:cs="Times New Roman"/>
          <w:color w:val="333333"/>
          <w:sz w:val="24"/>
          <w:szCs w:val="24"/>
          <w:lang w:eastAsia="ru-RU"/>
        </w:rPr>
        <w:t> цього Порядку.</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54" w:name="n201"/>
      <w:bookmarkEnd w:id="54"/>
      <w:r w:rsidRPr="004D59D6">
        <w:rPr>
          <w:rFonts w:ascii="Times New Roman" w:eastAsia="Times New Roman" w:hAnsi="Times New Roman" w:cs="Times New Roman"/>
          <w:color w:val="333333"/>
          <w:sz w:val="24"/>
          <w:szCs w:val="24"/>
          <w:lang w:eastAsia="ru-RU"/>
        </w:rPr>
        <w:t xml:space="preserve">Якщо особа з інвалідністю, ветеран війни, особа, яка має особливі заслуги перед Батьківщиною, або жертва нацистських переслідувань за місцем </w:t>
      </w:r>
      <w:proofErr w:type="gramStart"/>
      <w:r w:rsidRPr="004D59D6">
        <w:rPr>
          <w:rFonts w:ascii="Times New Roman" w:eastAsia="Times New Roman" w:hAnsi="Times New Roman" w:cs="Times New Roman"/>
          <w:color w:val="333333"/>
          <w:sz w:val="24"/>
          <w:szCs w:val="24"/>
          <w:lang w:eastAsia="ru-RU"/>
        </w:rPr>
        <w:t>обл</w:t>
      </w:r>
      <w:proofErr w:type="gramEnd"/>
      <w:r w:rsidRPr="004D59D6">
        <w:rPr>
          <w:rFonts w:ascii="Times New Roman" w:eastAsia="Times New Roman" w:hAnsi="Times New Roman" w:cs="Times New Roman"/>
          <w:color w:val="333333"/>
          <w:sz w:val="24"/>
          <w:szCs w:val="24"/>
          <w:lang w:eastAsia="ru-RU"/>
        </w:rPr>
        <w:t>іку були забезпечені путівкою у поточному році, повторне взяття на облік здійснюється на підставі копії (дубліката) медичної довідки закладу охорони здоров’я за </w:t>
      </w:r>
      <w:hyperlink r:id="rId67" w:anchor="n3" w:tgtFrame="_blank" w:history="1">
        <w:r w:rsidRPr="004D59D6">
          <w:rPr>
            <w:rFonts w:ascii="Times New Roman" w:eastAsia="Times New Roman" w:hAnsi="Times New Roman" w:cs="Times New Roman"/>
            <w:color w:val="000099"/>
            <w:sz w:val="24"/>
            <w:szCs w:val="24"/>
            <w:u w:val="single"/>
            <w:lang w:eastAsia="ru-RU"/>
          </w:rPr>
          <w:t>формою № 070/о</w:t>
        </w:r>
      </w:hyperlink>
      <w:r w:rsidRPr="004D59D6">
        <w:rPr>
          <w:rFonts w:ascii="Times New Roman" w:eastAsia="Times New Roman" w:hAnsi="Times New Roman" w:cs="Times New Roman"/>
          <w:color w:val="333333"/>
          <w:sz w:val="24"/>
          <w:szCs w:val="24"/>
          <w:lang w:eastAsia="ru-RU"/>
        </w:rPr>
        <w:t xml:space="preserve">, що додається </w:t>
      </w:r>
      <w:proofErr w:type="gramStart"/>
      <w:r w:rsidRPr="004D59D6">
        <w:rPr>
          <w:rFonts w:ascii="Times New Roman" w:eastAsia="Times New Roman" w:hAnsi="Times New Roman" w:cs="Times New Roman"/>
          <w:color w:val="333333"/>
          <w:sz w:val="24"/>
          <w:szCs w:val="24"/>
          <w:lang w:eastAsia="ru-RU"/>
        </w:rPr>
        <w:t>до заяви</w:t>
      </w:r>
      <w:proofErr w:type="gramEnd"/>
      <w:r w:rsidRPr="004D59D6">
        <w:rPr>
          <w:rFonts w:ascii="Times New Roman" w:eastAsia="Times New Roman" w:hAnsi="Times New Roman" w:cs="Times New Roman"/>
          <w:color w:val="333333"/>
          <w:sz w:val="24"/>
          <w:szCs w:val="24"/>
          <w:lang w:eastAsia="ru-RU"/>
        </w:rPr>
        <w:t xml:space="preserve"> про забезпечення санаторно-курортним лікуванням або путівкою, якщо строк її дії не закінчився.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55" w:name="n202"/>
      <w:bookmarkEnd w:id="55"/>
      <w:r w:rsidRPr="004D59D6">
        <w:rPr>
          <w:rFonts w:ascii="Times New Roman" w:eastAsia="Times New Roman" w:hAnsi="Times New Roman" w:cs="Times New Roman"/>
          <w:color w:val="333333"/>
          <w:sz w:val="24"/>
          <w:szCs w:val="24"/>
          <w:lang w:eastAsia="ru-RU"/>
        </w:rPr>
        <w:t>У разі відмови особи, зазначеної у </w:t>
      </w:r>
      <w:hyperlink r:id="rId68" w:anchor="n160" w:history="1">
        <w:r w:rsidRPr="004D59D6">
          <w:rPr>
            <w:rFonts w:ascii="Times New Roman" w:eastAsia="Times New Roman" w:hAnsi="Times New Roman" w:cs="Times New Roman"/>
            <w:color w:val="006600"/>
            <w:sz w:val="24"/>
            <w:szCs w:val="24"/>
            <w:u w:val="single"/>
            <w:lang w:eastAsia="ru-RU"/>
          </w:rPr>
          <w:t>пункті 2</w:t>
        </w:r>
      </w:hyperlink>
      <w:r w:rsidRPr="004D59D6">
        <w:rPr>
          <w:rFonts w:ascii="Times New Roman" w:eastAsia="Times New Roman" w:hAnsi="Times New Roman" w:cs="Times New Roman"/>
          <w:color w:val="333333"/>
          <w:sz w:val="24"/>
          <w:szCs w:val="24"/>
          <w:lang w:eastAsia="ru-RU"/>
        </w:rPr>
        <w:t xml:space="preserve"> цього Порядку, від путівки або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ільгового санаторно-курортного лікування складається відповідний акт за формою, затвердженою Мінсоцполітики, а путівкою або пільговим санаторно-курортним лікуванням забезпечується інша особа у порядку черговості.</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56" w:name="n203"/>
      <w:bookmarkEnd w:id="56"/>
      <w:r w:rsidRPr="004D59D6">
        <w:rPr>
          <w:rFonts w:ascii="Times New Roman" w:eastAsia="Times New Roman" w:hAnsi="Times New Roman" w:cs="Times New Roman"/>
          <w:color w:val="333333"/>
          <w:sz w:val="24"/>
          <w:szCs w:val="24"/>
          <w:lang w:eastAsia="ru-RU"/>
        </w:rPr>
        <w:t xml:space="preserve">12. Забезпечення путівками,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ільговим санаторно-курортним лікуванням або виплата компенсації особам, зазначеним у </w:t>
      </w:r>
      <w:hyperlink r:id="rId69" w:anchor="n160" w:history="1">
        <w:r w:rsidRPr="004D59D6">
          <w:rPr>
            <w:rFonts w:ascii="Times New Roman" w:eastAsia="Times New Roman" w:hAnsi="Times New Roman" w:cs="Times New Roman"/>
            <w:color w:val="006600"/>
            <w:sz w:val="24"/>
            <w:szCs w:val="24"/>
            <w:u w:val="single"/>
            <w:lang w:eastAsia="ru-RU"/>
          </w:rPr>
          <w:t>пункті 2</w:t>
        </w:r>
      </w:hyperlink>
      <w:r w:rsidRPr="004D59D6">
        <w:rPr>
          <w:rFonts w:ascii="Times New Roman" w:eastAsia="Times New Roman" w:hAnsi="Times New Roman" w:cs="Times New Roman"/>
          <w:color w:val="333333"/>
          <w:sz w:val="24"/>
          <w:szCs w:val="24"/>
          <w:lang w:eastAsia="ru-RU"/>
        </w:rPr>
        <w:t> цього Порядку, здійснюється в межах коштів, передбачених на зазначену мету в державному та місцевих бюджетах на поточний рік.</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57" w:name="n204"/>
      <w:bookmarkEnd w:id="57"/>
      <w:r w:rsidRPr="004D59D6">
        <w:rPr>
          <w:rFonts w:ascii="Times New Roman" w:eastAsia="Times New Roman" w:hAnsi="Times New Roman" w:cs="Times New Roman"/>
          <w:color w:val="333333"/>
          <w:sz w:val="24"/>
          <w:szCs w:val="24"/>
          <w:lang w:eastAsia="ru-RU"/>
        </w:rPr>
        <w:t xml:space="preserve">13. </w:t>
      </w:r>
      <w:proofErr w:type="gramStart"/>
      <w:r w:rsidRPr="004D59D6">
        <w:rPr>
          <w:rFonts w:ascii="Times New Roman" w:eastAsia="Times New Roman" w:hAnsi="Times New Roman" w:cs="Times New Roman"/>
          <w:color w:val="333333"/>
          <w:sz w:val="24"/>
          <w:szCs w:val="24"/>
          <w:lang w:eastAsia="ru-RU"/>
        </w:rPr>
        <w:t>З</w:t>
      </w:r>
      <w:proofErr w:type="gramEnd"/>
      <w:r w:rsidRPr="004D59D6">
        <w:rPr>
          <w:rFonts w:ascii="Times New Roman" w:eastAsia="Times New Roman" w:hAnsi="Times New Roman" w:cs="Times New Roman"/>
          <w:color w:val="333333"/>
          <w:sz w:val="24"/>
          <w:szCs w:val="24"/>
          <w:lang w:eastAsia="ru-RU"/>
        </w:rPr>
        <w:t xml:space="preserve"> метою забезпечення особи з інвалідністю путівкою або постраждалої особи пільговим санаторно-курортним лікуванням санаторно-курортний заклад подає органу соціального захисту населення: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58" w:name="n205"/>
      <w:bookmarkEnd w:id="58"/>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ідтвердження про наявність ліцензії на провадження господарської діяльності з медичної практики;</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59" w:name="n206"/>
      <w:bookmarkEnd w:id="59"/>
      <w:r w:rsidRPr="004D59D6">
        <w:rPr>
          <w:rFonts w:ascii="Times New Roman" w:eastAsia="Times New Roman" w:hAnsi="Times New Roman" w:cs="Times New Roman"/>
          <w:color w:val="333333"/>
          <w:sz w:val="24"/>
          <w:szCs w:val="24"/>
          <w:lang w:eastAsia="ru-RU"/>
        </w:rPr>
        <w:t xml:space="preserve">гарантійний лист про згоду на лікування за відповідним </w:t>
      </w:r>
      <w:proofErr w:type="gramStart"/>
      <w:r w:rsidRPr="004D59D6">
        <w:rPr>
          <w:rFonts w:ascii="Times New Roman" w:eastAsia="Times New Roman" w:hAnsi="Times New Roman" w:cs="Times New Roman"/>
          <w:color w:val="333333"/>
          <w:sz w:val="24"/>
          <w:szCs w:val="24"/>
          <w:lang w:eastAsia="ru-RU"/>
        </w:rPr>
        <w:t>проф</w:t>
      </w:r>
      <w:proofErr w:type="gramEnd"/>
      <w:r w:rsidRPr="004D59D6">
        <w:rPr>
          <w:rFonts w:ascii="Times New Roman" w:eastAsia="Times New Roman" w:hAnsi="Times New Roman" w:cs="Times New Roman"/>
          <w:color w:val="333333"/>
          <w:sz w:val="24"/>
          <w:szCs w:val="24"/>
          <w:lang w:eastAsia="ru-RU"/>
        </w:rPr>
        <w:t>ілем постраждалих осіб (із зазначенням дати заїзду кожної особи) і про готовність до укладення договору про надання послуг із санаторно-курортного лікування (далі - договір);</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60" w:name="n207"/>
      <w:bookmarkEnd w:id="60"/>
      <w:r w:rsidRPr="004D59D6">
        <w:rPr>
          <w:rFonts w:ascii="Times New Roman" w:eastAsia="Times New Roman" w:hAnsi="Times New Roman" w:cs="Times New Roman"/>
          <w:color w:val="333333"/>
          <w:sz w:val="24"/>
          <w:szCs w:val="24"/>
          <w:lang w:eastAsia="ru-RU"/>
        </w:rPr>
        <w:t xml:space="preserve">інформацію про вартість санаторно-курортного </w:t>
      </w:r>
      <w:proofErr w:type="gramStart"/>
      <w:r w:rsidRPr="004D59D6">
        <w:rPr>
          <w:rFonts w:ascii="Times New Roman" w:eastAsia="Times New Roman" w:hAnsi="Times New Roman" w:cs="Times New Roman"/>
          <w:color w:val="333333"/>
          <w:sz w:val="24"/>
          <w:szCs w:val="24"/>
          <w:lang w:eastAsia="ru-RU"/>
        </w:rPr>
        <w:t>л</w:t>
      </w:r>
      <w:proofErr w:type="gramEnd"/>
      <w:r w:rsidRPr="004D59D6">
        <w:rPr>
          <w:rFonts w:ascii="Times New Roman" w:eastAsia="Times New Roman" w:hAnsi="Times New Roman" w:cs="Times New Roman"/>
          <w:color w:val="333333"/>
          <w:sz w:val="24"/>
          <w:szCs w:val="24"/>
          <w:lang w:eastAsia="ru-RU"/>
        </w:rPr>
        <w:t>ікування.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61" w:name="n208"/>
      <w:bookmarkEnd w:id="61"/>
      <w:r w:rsidRPr="004D59D6">
        <w:rPr>
          <w:rFonts w:ascii="Times New Roman" w:eastAsia="Times New Roman" w:hAnsi="Times New Roman" w:cs="Times New Roman"/>
          <w:color w:val="333333"/>
          <w:sz w:val="24"/>
          <w:szCs w:val="24"/>
          <w:lang w:eastAsia="ru-RU"/>
        </w:rPr>
        <w:lastRenderedPageBreak/>
        <w:t xml:space="preserve">Орган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іального захисту населення ознайомлює з поданою інформацією особу з інвалідністю або постраждалу особу, яка протягом п’яти робочих днів надає свою згоду на отримання послуг із санаторно-курортного лікування або відмову від них.</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62" w:name="n209"/>
      <w:bookmarkEnd w:id="62"/>
      <w:r w:rsidRPr="004D59D6">
        <w:rPr>
          <w:rFonts w:ascii="Times New Roman" w:eastAsia="Times New Roman" w:hAnsi="Times New Roman" w:cs="Times New Roman"/>
          <w:color w:val="333333"/>
          <w:sz w:val="24"/>
          <w:szCs w:val="24"/>
          <w:lang w:eastAsia="ru-RU"/>
        </w:rPr>
        <w:t xml:space="preserve">У разі отримання від санаторно-курортного закладу, обраного особою з інвалідністю або постраждалою особою, відмови у прийнятті її на санаторно-курортне лікування орган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іального захисту населення протягом п’яти робочих днів інформує про це особу з інвалідністю або постраждалу особу та пропонує обрати інший заклад.</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63" w:name="n210"/>
      <w:bookmarkEnd w:id="63"/>
      <w:r w:rsidRPr="004D59D6">
        <w:rPr>
          <w:rFonts w:ascii="Times New Roman" w:eastAsia="Times New Roman" w:hAnsi="Times New Roman" w:cs="Times New Roman"/>
          <w:color w:val="333333"/>
          <w:sz w:val="24"/>
          <w:szCs w:val="24"/>
          <w:lang w:eastAsia="ru-RU"/>
        </w:rPr>
        <w:t xml:space="preserve">Орган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іального захисту населення, санаторно-курортний заклад, особа з інвалідністю або постраждала особа укладають договір у трьох примірниках.</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64" w:name="n211"/>
      <w:bookmarkEnd w:id="64"/>
      <w:r w:rsidRPr="004D59D6">
        <w:rPr>
          <w:rFonts w:ascii="Times New Roman" w:eastAsia="Times New Roman" w:hAnsi="Times New Roman" w:cs="Times New Roman"/>
          <w:color w:val="333333"/>
          <w:sz w:val="24"/>
          <w:szCs w:val="24"/>
          <w:lang w:eastAsia="ru-RU"/>
        </w:rPr>
        <w:t xml:space="preserve">Усі примірники договору,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ідписані керівником органу соціального захисту населення, особою з інвалідністю або постраждалою особою і скріплені печаткою (за наявності) зазначеного органу, передаються особі з інвалідністю або постраждалій особі.</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65" w:name="n212"/>
      <w:bookmarkEnd w:id="65"/>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 xml:space="preserve">ісля прибуття особи з інвалідністю або постраждалої особи до відповідного санаторно-курортного закладу його керівник підписує і скріплює печаткою (за наявності) всі примірники договору, після чого заклад надсилає один примірник договору поштовим відправленням до органу соціального захисту населення, другий - передає особі з інвалідністю або постраждалій особі, а третій - залишає на зберіганні </w:t>
      </w:r>
      <w:proofErr w:type="gramStart"/>
      <w:r w:rsidRPr="004D59D6">
        <w:rPr>
          <w:rFonts w:ascii="Times New Roman" w:eastAsia="Times New Roman" w:hAnsi="Times New Roman" w:cs="Times New Roman"/>
          <w:color w:val="333333"/>
          <w:sz w:val="24"/>
          <w:szCs w:val="24"/>
          <w:lang w:eastAsia="ru-RU"/>
        </w:rPr>
        <w:t>у</w:t>
      </w:r>
      <w:proofErr w:type="gramEnd"/>
      <w:r w:rsidRPr="004D59D6">
        <w:rPr>
          <w:rFonts w:ascii="Times New Roman" w:eastAsia="Times New Roman" w:hAnsi="Times New Roman" w:cs="Times New Roman"/>
          <w:color w:val="333333"/>
          <w:sz w:val="24"/>
          <w:szCs w:val="24"/>
          <w:lang w:eastAsia="ru-RU"/>
        </w:rPr>
        <w:t xml:space="preserve"> такому закладі.</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66" w:name="n213"/>
      <w:bookmarkEnd w:id="66"/>
      <w:r w:rsidRPr="004D59D6">
        <w:rPr>
          <w:rFonts w:ascii="Times New Roman" w:eastAsia="Times New Roman" w:hAnsi="Times New Roman" w:cs="Times New Roman"/>
          <w:color w:val="333333"/>
          <w:sz w:val="24"/>
          <w:szCs w:val="24"/>
          <w:lang w:eastAsia="ru-RU"/>
        </w:rPr>
        <w:t xml:space="preserve">Про відмову від санаторно-курортного лікування особа з інвалідністю або постраждала особа повинна повідомити санаторно-курортному закладу і органу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іального захисту населення не менше ніж за десять робочих днів до дати заїзду.</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67" w:name="n214"/>
      <w:bookmarkEnd w:id="67"/>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 xml:space="preserve">ісля закінчення санаторно-курортного лікування особа з інвалідністю або постраждала особа подає органу соціального захисту населення зворотний талон від путівки або інший документ, що підтверджує проходження лікування в санаторно-курортному закладі, завірений підписом його керівника та скріплений печаткою (за наявності), а санаторно-курортний заклад - акт наданих послуг, підписаний </w:t>
      </w:r>
      <w:proofErr w:type="gramStart"/>
      <w:r w:rsidRPr="004D59D6">
        <w:rPr>
          <w:rFonts w:ascii="Times New Roman" w:eastAsia="Times New Roman" w:hAnsi="Times New Roman" w:cs="Times New Roman"/>
          <w:color w:val="333333"/>
          <w:sz w:val="24"/>
          <w:szCs w:val="24"/>
          <w:lang w:eastAsia="ru-RU"/>
        </w:rPr>
        <w:t>особою з інвалідністю або постраждалою особою і керівником такого закладу і скріплений печаткою (за наявності), та документ для проведення розрахунків за результатами надання послуг за відповідний період згідно з умовами договору.</w:t>
      </w:r>
      <w:proofErr w:type="gramEnd"/>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68" w:name="n215"/>
      <w:bookmarkEnd w:id="68"/>
      <w:r w:rsidRPr="004D59D6">
        <w:rPr>
          <w:rFonts w:ascii="Times New Roman" w:eastAsia="Times New Roman" w:hAnsi="Times New Roman" w:cs="Times New Roman"/>
          <w:color w:val="333333"/>
          <w:sz w:val="24"/>
          <w:szCs w:val="24"/>
          <w:lang w:eastAsia="ru-RU"/>
        </w:rPr>
        <w:t xml:space="preserve">Акт наданих послуг може бути оформлений з використанням електронного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ідпису з дотриманням вимог законодавства про електронні документи та електронний документообіг.</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69" w:name="n216"/>
      <w:bookmarkEnd w:id="69"/>
      <w:r w:rsidRPr="004D59D6">
        <w:rPr>
          <w:rFonts w:ascii="Times New Roman" w:eastAsia="Times New Roman" w:hAnsi="Times New Roman" w:cs="Times New Roman"/>
          <w:color w:val="333333"/>
          <w:sz w:val="24"/>
          <w:szCs w:val="24"/>
          <w:lang w:eastAsia="ru-RU"/>
        </w:rPr>
        <w:t xml:space="preserve">Оплата путівки особі з інвалідністю або надання послуг із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ільгового санаторно-курортного лікування постраждалій особі здійснюється органом соціального захисту населення шляхом безготівкового перерахування коштів санаторно-курортному закладу відповідно до укладеного договору, акта наданих послуг та документа для проведення розрахунків.</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70" w:name="n217"/>
      <w:bookmarkEnd w:id="70"/>
      <w:r w:rsidRPr="004D59D6">
        <w:rPr>
          <w:rFonts w:ascii="Times New Roman" w:eastAsia="Times New Roman" w:hAnsi="Times New Roman" w:cs="Times New Roman"/>
          <w:color w:val="333333"/>
          <w:sz w:val="24"/>
          <w:szCs w:val="24"/>
          <w:lang w:eastAsia="ru-RU"/>
        </w:rPr>
        <w:t xml:space="preserve">У разі дострокового вибуття особи з інвалідністю або постраждалої особи із санаторно-курортного закладу орган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іального захисту населення відшкодовує санаторно-курортному закладу вартість фактично використаних календарних днів.</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71" w:name="n218"/>
      <w:bookmarkEnd w:id="71"/>
      <w:r w:rsidRPr="004D59D6">
        <w:rPr>
          <w:rFonts w:ascii="Times New Roman" w:eastAsia="Times New Roman" w:hAnsi="Times New Roman" w:cs="Times New Roman"/>
          <w:color w:val="333333"/>
          <w:sz w:val="24"/>
          <w:szCs w:val="24"/>
          <w:lang w:eastAsia="ru-RU"/>
        </w:rPr>
        <w:t>Вартість невикористаних календарних дні</w:t>
      </w:r>
      <w:proofErr w:type="gramStart"/>
      <w:r w:rsidRPr="004D59D6">
        <w:rPr>
          <w:rFonts w:ascii="Times New Roman" w:eastAsia="Times New Roman" w:hAnsi="Times New Roman" w:cs="Times New Roman"/>
          <w:color w:val="333333"/>
          <w:sz w:val="24"/>
          <w:szCs w:val="24"/>
          <w:lang w:eastAsia="ru-RU"/>
        </w:rPr>
        <w:t>в</w:t>
      </w:r>
      <w:proofErr w:type="gramEnd"/>
      <w:r w:rsidRPr="004D59D6">
        <w:rPr>
          <w:rFonts w:ascii="Times New Roman" w:eastAsia="Times New Roman" w:hAnsi="Times New Roman" w:cs="Times New Roman"/>
          <w:color w:val="333333"/>
          <w:sz w:val="24"/>
          <w:szCs w:val="24"/>
          <w:lang w:eastAsia="ru-RU"/>
        </w:rPr>
        <w:t xml:space="preserve"> санаторно-курортному закладу не відшкодовується.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72" w:name="n219"/>
      <w:bookmarkEnd w:id="72"/>
      <w:r w:rsidRPr="004D59D6">
        <w:rPr>
          <w:rFonts w:ascii="Times New Roman" w:eastAsia="Times New Roman" w:hAnsi="Times New Roman" w:cs="Times New Roman"/>
          <w:color w:val="333333"/>
          <w:sz w:val="24"/>
          <w:szCs w:val="24"/>
          <w:lang w:eastAsia="ru-RU"/>
        </w:rPr>
        <w:t xml:space="preserve">За достовірність інформації про кількість невикористаних календарних днів </w:t>
      </w:r>
      <w:proofErr w:type="gramStart"/>
      <w:r w:rsidRPr="004D59D6">
        <w:rPr>
          <w:rFonts w:ascii="Times New Roman" w:eastAsia="Times New Roman" w:hAnsi="Times New Roman" w:cs="Times New Roman"/>
          <w:color w:val="333333"/>
          <w:sz w:val="24"/>
          <w:szCs w:val="24"/>
          <w:lang w:eastAsia="ru-RU"/>
        </w:rPr>
        <w:t>в</w:t>
      </w:r>
      <w:proofErr w:type="gramEnd"/>
      <w:r w:rsidRPr="004D59D6">
        <w:rPr>
          <w:rFonts w:ascii="Times New Roman" w:eastAsia="Times New Roman" w:hAnsi="Times New Roman" w:cs="Times New Roman"/>
          <w:color w:val="333333"/>
          <w:sz w:val="24"/>
          <w:szCs w:val="24"/>
          <w:lang w:eastAsia="ru-RU"/>
        </w:rPr>
        <w:t>ідповідає санаторно-курортний заклад згідно із законодавством.</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73" w:name="n220"/>
      <w:bookmarkEnd w:id="73"/>
      <w:r w:rsidRPr="004D59D6">
        <w:rPr>
          <w:rFonts w:ascii="Times New Roman" w:eastAsia="Times New Roman" w:hAnsi="Times New Roman" w:cs="Times New Roman"/>
          <w:color w:val="333333"/>
          <w:sz w:val="24"/>
          <w:szCs w:val="24"/>
          <w:lang w:eastAsia="ru-RU"/>
        </w:rPr>
        <w:t xml:space="preserve">Останнім днем періоду перебування особи з інвалідністю та постраждалої особи у санаторно-курортних закладах є 15 грудня </w:t>
      </w:r>
      <w:proofErr w:type="gramStart"/>
      <w:r w:rsidRPr="004D59D6">
        <w:rPr>
          <w:rFonts w:ascii="Times New Roman" w:eastAsia="Times New Roman" w:hAnsi="Times New Roman" w:cs="Times New Roman"/>
          <w:color w:val="333333"/>
          <w:sz w:val="24"/>
          <w:szCs w:val="24"/>
          <w:lang w:eastAsia="ru-RU"/>
        </w:rPr>
        <w:t>поточного</w:t>
      </w:r>
      <w:proofErr w:type="gramEnd"/>
      <w:r w:rsidRPr="004D59D6">
        <w:rPr>
          <w:rFonts w:ascii="Times New Roman" w:eastAsia="Times New Roman" w:hAnsi="Times New Roman" w:cs="Times New Roman"/>
          <w:color w:val="333333"/>
          <w:sz w:val="24"/>
          <w:szCs w:val="24"/>
          <w:lang w:eastAsia="ru-RU"/>
        </w:rPr>
        <w:t xml:space="preserve"> бюджетного року (включно), що є датою виїзду із закладу.</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74" w:name="n221"/>
      <w:bookmarkEnd w:id="74"/>
      <w:r w:rsidRPr="004D59D6">
        <w:rPr>
          <w:rFonts w:ascii="Times New Roman" w:eastAsia="Times New Roman" w:hAnsi="Times New Roman" w:cs="Times New Roman"/>
          <w:color w:val="333333"/>
          <w:sz w:val="24"/>
          <w:szCs w:val="24"/>
          <w:lang w:eastAsia="ru-RU"/>
        </w:rPr>
        <w:lastRenderedPageBreak/>
        <w:t xml:space="preserve">14. Гранична вартість путівки та гранична вартість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ільгового санаторно-курортного лікування для осіб з інвалідністю та постраждалих осіб визначаються щороку Мінсоцполітики за пропозицією Фонду соціального захисту осіб з інвалідністю та за погодженням з Мінфіном.</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75" w:name="n222"/>
      <w:bookmarkEnd w:id="75"/>
      <w:r w:rsidRPr="004D59D6">
        <w:rPr>
          <w:rFonts w:ascii="Times New Roman" w:eastAsia="Times New Roman" w:hAnsi="Times New Roman" w:cs="Times New Roman"/>
          <w:color w:val="333333"/>
          <w:sz w:val="24"/>
          <w:szCs w:val="24"/>
          <w:lang w:eastAsia="ru-RU"/>
        </w:rPr>
        <w:t xml:space="preserve">Якщо вартість путівки,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ільгового санаторно-курортного лікування або вартість самостійного санаторно-курортного лікування є меншою від граничної вартості путівки та граничної вартості пільгового санаторно-курортного лікування, оплата здійснюється за їх фактичною вартістю.</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76" w:name="n223"/>
      <w:bookmarkEnd w:id="76"/>
      <w:r w:rsidRPr="004D59D6">
        <w:rPr>
          <w:rFonts w:ascii="Times New Roman" w:eastAsia="Times New Roman" w:hAnsi="Times New Roman" w:cs="Times New Roman"/>
          <w:color w:val="333333"/>
          <w:sz w:val="24"/>
          <w:szCs w:val="24"/>
          <w:lang w:eastAsia="ru-RU"/>
        </w:rPr>
        <w:t xml:space="preserve">Доплата, </w:t>
      </w:r>
      <w:proofErr w:type="gramStart"/>
      <w:r w:rsidRPr="004D59D6">
        <w:rPr>
          <w:rFonts w:ascii="Times New Roman" w:eastAsia="Times New Roman" w:hAnsi="Times New Roman" w:cs="Times New Roman"/>
          <w:color w:val="333333"/>
          <w:sz w:val="24"/>
          <w:szCs w:val="24"/>
          <w:lang w:eastAsia="ru-RU"/>
        </w:rPr>
        <w:t>пов’язана</w:t>
      </w:r>
      <w:proofErr w:type="gramEnd"/>
      <w:r w:rsidRPr="004D59D6">
        <w:rPr>
          <w:rFonts w:ascii="Times New Roman" w:eastAsia="Times New Roman" w:hAnsi="Times New Roman" w:cs="Times New Roman"/>
          <w:color w:val="333333"/>
          <w:sz w:val="24"/>
          <w:szCs w:val="24"/>
          <w:lang w:eastAsia="ru-RU"/>
        </w:rPr>
        <w:t xml:space="preserve"> з поліпшенням умов проживання особи з інвалідністю або постраждалої особи в санаторно-курортному закладі та продовженням строку її лікування, не здійснюється.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77" w:name="n224"/>
      <w:bookmarkEnd w:id="77"/>
      <w:proofErr w:type="gramStart"/>
      <w:r w:rsidRPr="004D59D6">
        <w:rPr>
          <w:rFonts w:ascii="Times New Roman" w:eastAsia="Times New Roman" w:hAnsi="Times New Roman" w:cs="Times New Roman"/>
          <w:color w:val="333333"/>
          <w:sz w:val="24"/>
          <w:szCs w:val="24"/>
          <w:lang w:eastAsia="ru-RU"/>
        </w:rPr>
        <w:t>Перелік базових санаторно-курортних послуг, які надаються особам з інвалідністю з наслідками травм і захворюваннями хребта та спинного мозку, особам з інвалідністю за іншими нозологіями та постраждалим особам відповідно до медичних рекомендацій, вартість яких входить до вартості путівки, затверджується Мінсоцполітики.</w:t>
      </w:r>
      <w:proofErr w:type="gramEnd"/>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78" w:name="n225"/>
      <w:bookmarkEnd w:id="78"/>
      <w:r w:rsidRPr="004D59D6">
        <w:rPr>
          <w:rFonts w:ascii="Times New Roman" w:eastAsia="Times New Roman" w:hAnsi="Times New Roman" w:cs="Times New Roman"/>
          <w:color w:val="333333"/>
          <w:sz w:val="24"/>
          <w:szCs w:val="24"/>
          <w:lang w:eastAsia="ru-RU"/>
        </w:rPr>
        <w:t>За бажанням осіб з інвалідністю або постраждалих осіб ї</w:t>
      </w:r>
      <w:proofErr w:type="gramStart"/>
      <w:r w:rsidRPr="004D59D6">
        <w:rPr>
          <w:rFonts w:ascii="Times New Roman" w:eastAsia="Times New Roman" w:hAnsi="Times New Roman" w:cs="Times New Roman"/>
          <w:color w:val="333333"/>
          <w:sz w:val="24"/>
          <w:szCs w:val="24"/>
          <w:lang w:eastAsia="ru-RU"/>
        </w:rPr>
        <w:t>м</w:t>
      </w:r>
      <w:proofErr w:type="gramEnd"/>
      <w:r w:rsidRPr="004D59D6">
        <w:rPr>
          <w:rFonts w:ascii="Times New Roman" w:eastAsia="Times New Roman" w:hAnsi="Times New Roman" w:cs="Times New Roman"/>
          <w:color w:val="333333"/>
          <w:sz w:val="24"/>
          <w:szCs w:val="24"/>
          <w:lang w:eastAsia="ru-RU"/>
        </w:rPr>
        <w:t xml:space="preserve"> можуть надаватися додаткові послуги за умови оплати санаторно-курортному закладу вартості наданих послуг за рахунок власних коштів чи інших джерел, не заборонених законодавством.</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79" w:name="n226"/>
      <w:bookmarkEnd w:id="79"/>
      <w:r w:rsidRPr="004D59D6">
        <w:rPr>
          <w:rFonts w:ascii="Times New Roman" w:eastAsia="Times New Roman" w:hAnsi="Times New Roman" w:cs="Times New Roman"/>
          <w:color w:val="333333"/>
          <w:sz w:val="24"/>
          <w:szCs w:val="24"/>
          <w:lang w:eastAsia="ru-RU"/>
        </w:rPr>
        <w:t xml:space="preserve">15. Компенсація постраждалій особі виплачується в межах граничної вартості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ільгового санаторно-курортного лікування, визначеної </w:t>
      </w:r>
      <w:hyperlink r:id="rId70" w:anchor="n221" w:history="1">
        <w:r w:rsidRPr="004D59D6">
          <w:rPr>
            <w:rFonts w:ascii="Times New Roman" w:eastAsia="Times New Roman" w:hAnsi="Times New Roman" w:cs="Times New Roman"/>
            <w:color w:val="006600"/>
            <w:sz w:val="24"/>
            <w:szCs w:val="24"/>
            <w:u w:val="single"/>
            <w:lang w:eastAsia="ru-RU"/>
          </w:rPr>
          <w:t>пунктом 14</w:t>
        </w:r>
      </w:hyperlink>
      <w:r w:rsidRPr="004D59D6">
        <w:rPr>
          <w:rFonts w:ascii="Times New Roman" w:eastAsia="Times New Roman" w:hAnsi="Times New Roman" w:cs="Times New Roman"/>
          <w:color w:val="333333"/>
          <w:sz w:val="24"/>
          <w:szCs w:val="24"/>
          <w:lang w:eastAsia="ru-RU"/>
        </w:rPr>
        <w:t> цього Порядку, на рахунок постраждалої особи, відкритий в установі уповноваженого банку, визначеного відповідно до </w:t>
      </w:r>
      <w:hyperlink r:id="rId71" w:anchor="n12" w:tgtFrame="_blank" w:history="1">
        <w:r w:rsidRPr="004D59D6">
          <w:rPr>
            <w:rFonts w:ascii="Times New Roman" w:eastAsia="Times New Roman" w:hAnsi="Times New Roman" w:cs="Times New Roman"/>
            <w:color w:val="000099"/>
            <w:sz w:val="24"/>
            <w:szCs w:val="24"/>
            <w:u w:val="single"/>
            <w:lang w:eastAsia="ru-RU"/>
          </w:rPr>
          <w:t>Порядку відбору банків, через які здійснюється виплата пенсій, грошової допомоги, виплат за загальнообов’язковим державним соціальним страхуванням та заробітної плати працівникам бюджетних установ</w:t>
        </w:r>
      </w:hyperlink>
      <w:r w:rsidRPr="004D59D6">
        <w:rPr>
          <w:rFonts w:ascii="Times New Roman" w:eastAsia="Times New Roman" w:hAnsi="Times New Roman" w:cs="Times New Roman"/>
          <w:color w:val="333333"/>
          <w:sz w:val="24"/>
          <w:szCs w:val="24"/>
          <w:lang w:eastAsia="ru-RU"/>
        </w:rPr>
        <w:t>, затвердженого постановою Кабінету Міні</w:t>
      </w:r>
      <w:proofErr w:type="gramStart"/>
      <w:r w:rsidRPr="004D59D6">
        <w:rPr>
          <w:rFonts w:ascii="Times New Roman" w:eastAsia="Times New Roman" w:hAnsi="Times New Roman" w:cs="Times New Roman"/>
          <w:color w:val="333333"/>
          <w:sz w:val="24"/>
          <w:szCs w:val="24"/>
          <w:lang w:eastAsia="ru-RU"/>
        </w:rPr>
        <w:t>стр</w:t>
      </w:r>
      <w:proofErr w:type="gramEnd"/>
      <w:r w:rsidRPr="004D59D6">
        <w:rPr>
          <w:rFonts w:ascii="Times New Roman" w:eastAsia="Times New Roman" w:hAnsi="Times New Roman" w:cs="Times New Roman"/>
          <w:color w:val="333333"/>
          <w:sz w:val="24"/>
          <w:szCs w:val="24"/>
          <w:lang w:eastAsia="ru-RU"/>
        </w:rPr>
        <w:t>ів України від 26 вересня 2001 р. № 1231 (Офіційний вісник України, 2001 р., № 39, ст. 1762; 2020 р., № 6, ст. 278, № 93, ст. 3004).</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80" w:name="n227"/>
      <w:bookmarkEnd w:id="80"/>
      <w:r w:rsidRPr="004D59D6">
        <w:rPr>
          <w:rFonts w:ascii="Times New Roman" w:eastAsia="Times New Roman" w:hAnsi="Times New Roman" w:cs="Times New Roman"/>
          <w:color w:val="333333"/>
          <w:sz w:val="24"/>
          <w:szCs w:val="24"/>
          <w:lang w:eastAsia="ru-RU"/>
        </w:rPr>
        <w:t>16. Якщо надані особами з інвалідністю або постраждалими особами документи, визначені </w:t>
      </w:r>
      <w:hyperlink r:id="rId72" w:anchor="n171" w:history="1">
        <w:r w:rsidRPr="004D59D6">
          <w:rPr>
            <w:rFonts w:ascii="Times New Roman" w:eastAsia="Times New Roman" w:hAnsi="Times New Roman" w:cs="Times New Roman"/>
            <w:color w:val="006600"/>
            <w:sz w:val="24"/>
            <w:szCs w:val="24"/>
            <w:u w:val="single"/>
            <w:lang w:eastAsia="ru-RU"/>
          </w:rPr>
          <w:t>пунктом 6</w:t>
        </w:r>
      </w:hyperlink>
      <w:r w:rsidRPr="004D59D6">
        <w:rPr>
          <w:rFonts w:ascii="Times New Roman" w:eastAsia="Times New Roman" w:hAnsi="Times New Roman" w:cs="Times New Roman"/>
          <w:color w:val="333333"/>
          <w:sz w:val="24"/>
          <w:szCs w:val="24"/>
          <w:lang w:eastAsia="ru-RU"/>
        </w:rPr>
        <w:t xml:space="preserve"> цього Порядку, містять недостовірну інформацію, органи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іального захисту населення приймають рішення про відмову у забезпеченні путівкою, пільговим санаторно-курортним лікуванням або призначенні компенсації.</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81" w:name="n228"/>
      <w:bookmarkEnd w:id="81"/>
      <w:r w:rsidRPr="004D59D6">
        <w:rPr>
          <w:rFonts w:ascii="Times New Roman" w:eastAsia="Times New Roman" w:hAnsi="Times New Roman" w:cs="Times New Roman"/>
          <w:color w:val="333333"/>
          <w:sz w:val="24"/>
          <w:szCs w:val="24"/>
          <w:lang w:eastAsia="ru-RU"/>
        </w:rPr>
        <w:t xml:space="preserve">У разі відмови особи з інвалідністю або постраждалої особи добровільно повернути суму надміру перерахованої (виплаченої) оплати послуг із санаторно-курортного лікування або компенсації питання щодо її примусового стягнення вирішується органом, який прийняв </w:t>
      </w:r>
      <w:proofErr w:type="gramStart"/>
      <w:r w:rsidRPr="004D59D6">
        <w:rPr>
          <w:rFonts w:ascii="Times New Roman" w:eastAsia="Times New Roman" w:hAnsi="Times New Roman" w:cs="Times New Roman"/>
          <w:color w:val="333333"/>
          <w:sz w:val="24"/>
          <w:szCs w:val="24"/>
          <w:lang w:eastAsia="ru-RU"/>
        </w:rPr>
        <w:t>р</w:t>
      </w:r>
      <w:proofErr w:type="gramEnd"/>
      <w:r w:rsidRPr="004D59D6">
        <w:rPr>
          <w:rFonts w:ascii="Times New Roman" w:eastAsia="Times New Roman" w:hAnsi="Times New Roman" w:cs="Times New Roman"/>
          <w:color w:val="333333"/>
          <w:sz w:val="24"/>
          <w:szCs w:val="24"/>
          <w:lang w:eastAsia="ru-RU"/>
        </w:rPr>
        <w:t>ішення про забезпечення путівкою, пільговим санаторно-курортним лікуванням або виплату компенсації, у судовому порядку.</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82" w:name="n229"/>
      <w:bookmarkEnd w:id="82"/>
      <w:r w:rsidRPr="004D59D6">
        <w:rPr>
          <w:rFonts w:ascii="Times New Roman" w:eastAsia="Times New Roman" w:hAnsi="Times New Roman" w:cs="Times New Roman"/>
          <w:color w:val="333333"/>
          <w:sz w:val="24"/>
          <w:szCs w:val="24"/>
          <w:lang w:eastAsia="ru-RU"/>
        </w:rPr>
        <w:t xml:space="preserve">17. Для запобігання повторному забезпеченню путівкою особи з інвалідністю,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ільговим санаторно-курортним лікуванням або одержанню компенсації постраждалою особою за зареєстрованим/задекларованим та фактичним місцем проживання відповідні відомості перевіряються органами соціального захисту населення з використанням інформаційно-комунікаційних систем.</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83" w:name="n230"/>
      <w:bookmarkEnd w:id="83"/>
      <w:r w:rsidRPr="004D59D6">
        <w:rPr>
          <w:rFonts w:ascii="Times New Roman" w:eastAsia="Times New Roman" w:hAnsi="Times New Roman" w:cs="Times New Roman"/>
          <w:color w:val="333333"/>
          <w:sz w:val="24"/>
          <w:szCs w:val="24"/>
          <w:lang w:eastAsia="ru-RU"/>
        </w:rPr>
        <w:t xml:space="preserve">18. Оплата путівок для ветеранів </w:t>
      </w:r>
      <w:proofErr w:type="gramStart"/>
      <w:r w:rsidRPr="004D59D6">
        <w:rPr>
          <w:rFonts w:ascii="Times New Roman" w:eastAsia="Times New Roman" w:hAnsi="Times New Roman" w:cs="Times New Roman"/>
          <w:color w:val="333333"/>
          <w:sz w:val="24"/>
          <w:szCs w:val="24"/>
          <w:lang w:eastAsia="ru-RU"/>
        </w:rPr>
        <w:t>в</w:t>
      </w:r>
      <w:proofErr w:type="gramEnd"/>
      <w:r w:rsidRPr="004D59D6">
        <w:rPr>
          <w:rFonts w:ascii="Times New Roman" w:eastAsia="Times New Roman" w:hAnsi="Times New Roman" w:cs="Times New Roman"/>
          <w:color w:val="333333"/>
          <w:sz w:val="24"/>
          <w:szCs w:val="24"/>
          <w:lang w:eastAsia="ru-RU"/>
        </w:rPr>
        <w:t>ійни, осіб, які мають особливі заслуги перед Батьківщиною, або жертв нацистських переслідувань здійснюється у порядку, встановленому органами місцевого самоврядування.</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84" w:name="n231"/>
      <w:bookmarkEnd w:id="84"/>
      <w:r w:rsidRPr="004D59D6">
        <w:rPr>
          <w:rFonts w:ascii="Times New Roman" w:eastAsia="Times New Roman" w:hAnsi="Times New Roman" w:cs="Times New Roman"/>
          <w:color w:val="333333"/>
          <w:sz w:val="24"/>
          <w:szCs w:val="24"/>
          <w:lang w:eastAsia="ru-RU"/>
        </w:rPr>
        <w:t>19. Особам, постраждалим внаслідок аварії на Чорнобильській АЕС, путівка чи путівка на відпочинок надається згідно із </w:t>
      </w:r>
      <w:hyperlink r:id="rId73" w:tgtFrame="_blank" w:history="1">
        <w:r w:rsidRPr="004D59D6">
          <w:rPr>
            <w:rFonts w:ascii="Times New Roman" w:eastAsia="Times New Roman" w:hAnsi="Times New Roman" w:cs="Times New Roman"/>
            <w:color w:val="000099"/>
            <w:sz w:val="24"/>
            <w:szCs w:val="24"/>
            <w:u w:val="single"/>
            <w:lang w:eastAsia="ru-RU"/>
          </w:rPr>
          <w:t>Законом України</w:t>
        </w:r>
      </w:hyperlink>
      <w:r w:rsidRPr="004D59D6">
        <w:rPr>
          <w:rFonts w:ascii="Times New Roman" w:eastAsia="Times New Roman" w:hAnsi="Times New Roman" w:cs="Times New Roman"/>
          <w:color w:val="333333"/>
          <w:sz w:val="24"/>
          <w:szCs w:val="24"/>
          <w:lang w:eastAsia="ru-RU"/>
        </w:rPr>
        <w:t xml:space="preserve"> “Про статус і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іальний захист громадян, які постраждали внаслідок Чорнобильської катастрофи” в </w:t>
      </w:r>
      <w:hyperlink r:id="rId74" w:anchor="n11" w:tgtFrame="_blank" w:history="1">
        <w:r w:rsidRPr="004D59D6">
          <w:rPr>
            <w:rFonts w:ascii="Times New Roman" w:eastAsia="Times New Roman" w:hAnsi="Times New Roman" w:cs="Times New Roman"/>
            <w:color w:val="000099"/>
            <w:sz w:val="24"/>
            <w:szCs w:val="24"/>
            <w:u w:val="single"/>
            <w:lang w:eastAsia="ru-RU"/>
          </w:rPr>
          <w:t>порядку</w:t>
        </w:r>
      </w:hyperlink>
      <w:r w:rsidRPr="004D59D6">
        <w:rPr>
          <w:rFonts w:ascii="Times New Roman" w:eastAsia="Times New Roman" w:hAnsi="Times New Roman" w:cs="Times New Roman"/>
          <w:color w:val="333333"/>
          <w:sz w:val="24"/>
          <w:szCs w:val="24"/>
          <w:lang w:eastAsia="ru-RU"/>
        </w:rPr>
        <w:t xml:space="preserve">, визначеному постановою Кабінету Міністрів України від 23 листопада 2016 р. № 854 “Деякі питання </w:t>
      </w:r>
      <w:r w:rsidRPr="004D59D6">
        <w:rPr>
          <w:rFonts w:ascii="Times New Roman" w:eastAsia="Times New Roman" w:hAnsi="Times New Roman" w:cs="Times New Roman"/>
          <w:color w:val="333333"/>
          <w:sz w:val="24"/>
          <w:szCs w:val="24"/>
          <w:lang w:eastAsia="ru-RU"/>
        </w:rPr>
        <w:lastRenderedPageBreak/>
        <w:t xml:space="preserve">санаторно-курортного лікування та відпочинку громадян, які постраждали внаслідок Чорнобильської катастрофи” (Офіційний </w:t>
      </w:r>
      <w:proofErr w:type="gramStart"/>
      <w:r w:rsidRPr="004D59D6">
        <w:rPr>
          <w:rFonts w:ascii="Times New Roman" w:eastAsia="Times New Roman" w:hAnsi="Times New Roman" w:cs="Times New Roman"/>
          <w:color w:val="333333"/>
          <w:sz w:val="24"/>
          <w:szCs w:val="24"/>
          <w:lang w:eastAsia="ru-RU"/>
        </w:rPr>
        <w:t>в</w:t>
      </w:r>
      <w:proofErr w:type="gramEnd"/>
      <w:r w:rsidRPr="004D59D6">
        <w:rPr>
          <w:rFonts w:ascii="Times New Roman" w:eastAsia="Times New Roman" w:hAnsi="Times New Roman" w:cs="Times New Roman"/>
          <w:color w:val="333333"/>
          <w:sz w:val="24"/>
          <w:szCs w:val="24"/>
          <w:lang w:eastAsia="ru-RU"/>
        </w:rPr>
        <w:t>існик України, 2016 р., № 94, ст. 3086).</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85" w:name="n232"/>
      <w:bookmarkEnd w:id="85"/>
      <w:r w:rsidRPr="004D59D6">
        <w:rPr>
          <w:rFonts w:ascii="Times New Roman" w:eastAsia="Times New Roman" w:hAnsi="Times New Roman" w:cs="Times New Roman"/>
          <w:color w:val="333333"/>
          <w:sz w:val="24"/>
          <w:szCs w:val="24"/>
          <w:lang w:eastAsia="ru-RU"/>
        </w:rPr>
        <w:t xml:space="preserve">Оздоровлення осіб, постраждалих внаслідок аварії на Чорнобильській АЕС, забезпечується за рахунок коштів </w:t>
      </w:r>
      <w:proofErr w:type="gramStart"/>
      <w:r w:rsidRPr="004D59D6">
        <w:rPr>
          <w:rFonts w:ascii="Times New Roman" w:eastAsia="Times New Roman" w:hAnsi="Times New Roman" w:cs="Times New Roman"/>
          <w:color w:val="333333"/>
          <w:sz w:val="24"/>
          <w:szCs w:val="24"/>
          <w:lang w:eastAsia="ru-RU"/>
        </w:rPr>
        <w:t>державного</w:t>
      </w:r>
      <w:proofErr w:type="gramEnd"/>
      <w:r w:rsidRPr="004D59D6">
        <w:rPr>
          <w:rFonts w:ascii="Times New Roman" w:eastAsia="Times New Roman" w:hAnsi="Times New Roman" w:cs="Times New Roman"/>
          <w:color w:val="333333"/>
          <w:sz w:val="24"/>
          <w:szCs w:val="24"/>
          <w:lang w:eastAsia="ru-RU"/>
        </w:rPr>
        <w:t xml:space="preserve"> бюджету, передбачених Мінсоцполітики.</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86" w:name="n233"/>
      <w:bookmarkEnd w:id="86"/>
      <w:r w:rsidRPr="004D59D6">
        <w:rPr>
          <w:rFonts w:ascii="Times New Roman" w:eastAsia="Times New Roman" w:hAnsi="Times New Roman" w:cs="Times New Roman"/>
          <w:color w:val="333333"/>
          <w:sz w:val="24"/>
          <w:szCs w:val="24"/>
          <w:lang w:eastAsia="ru-RU"/>
        </w:rPr>
        <w:t>20. Якщо особи, зазначені в </w:t>
      </w:r>
      <w:hyperlink r:id="rId75" w:anchor="n160" w:history="1">
        <w:r w:rsidRPr="004D59D6">
          <w:rPr>
            <w:rFonts w:ascii="Times New Roman" w:eastAsia="Times New Roman" w:hAnsi="Times New Roman" w:cs="Times New Roman"/>
            <w:color w:val="006600"/>
            <w:sz w:val="24"/>
            <w:szCs w:val="24"/>
            <w:u w:val="single"/>
            <w:lang w:eastAsia="ru-RU"/>
          </w:rPr>
          <w:t>пункті 2</w:t>
        </w:r>
      </w:hyperlink>
      <w:r w:rsidRPr="004D59D6">
        <w:rPr>
          <w:rFonts w:ascii="Times New Roman" w:eastAsia="Times New Roman" w:hAnsi="Times New Roman" w:cs="Times New Roman"/>
          <w:color w:val="333333"/>
          <w:sz w:val="24"/>
          <w:szCs w:val="24"/>
          <w:lang w:eastAsia="ru-RU"/>
        </w:rPr>
        <w:t xml:space="preserve"> цього Порядку, мають право на путівку або </w:t>
      </w:r>
      <w:proofErr w:type="gramStart"/>
      <w:r w:rsidRPr="004D59D6">
        <w:rPr>
          <w:rFonts w:ascii="Times New Roman" w:eastAsia="Times New Roman" w:hAnsi="Times New Roman" w:cs="Times New Roman"/>
          <w:color w:val="333333"/>
          <w:sz w:val="24"/>
          <w:szCs w:val="24"/>
          <w:lang w:eastAsia="ru-RU"/>
        </w:rPr>
        <w:t>п</w:t>
      </w:r>
      <w:proofErr w:type="gramEnd"/>
      <w:r w:rsidRPr="004D59D6">
        <w:rPr>
          <w:rFonts w:ascii="Times New Roman" w:eastAsia="Times New Roman" w:hAnsi="Times New Roman" w:cs="Times New Roman"/>
          <w:color w:val="333333"/>
          <w:sz w:val="24"/>
          <w:szCs w:val="24"/>
          <w:lang w:eastAsia="ru-RU"/>
        </w:rPr>
        <w:t>ільгове санаторно-курортне лікування за кількома законами, їм надається право вибору за одним із законів.</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87" w:name="n234"/>
      <w:bookmarkEnd w:id="87"/>
      <w:r w:rsidRPr="004D59D6">
        <w:rPr>
          <w:rFonts w:ascii="Times New Roman" w:eastAsia="Times New Roman" w:hAnsi="Times New Roman" w:cs="Times New Roman"/>
          <w:color w:val="333333"/>
          <w:sz w:val="24"/>
          <w:szCs w:val="24"/>
          <w:lang w:eastAsia="ru-RU"/>
        </w:rPr>
        <w:t>Якщо постраждалі особи мають право на одержання компенсації за кількома законами, їм надається право вибору в одержанні компенсації за одним із законі</w:t>
      </w:r>
      <w:proofErr w:type="gramStart"/>
      <w:r w:rsidRPr="004D59D6">
        <w:rPr>
          <w:rFonts w:ascii="Times New Roman" w:eastAsia="Times New Roman" w:hAnsi="Times New Roman" w:cs="Times New Roman"/>
          <w:color w:val="333333"/>
          <w:sz w:val="24"/>
          <w:szCs w:val="24"/>
          <w:lang w:eastAsia="ru-RU"/>
        </w:rPr>
        <w:t>в</w:t>
      </w:r>
      <w:proofErr w:type="gramEnd"/>
      <w:r w:rsidRPr="004D59D6">
        <w:rPr>
          <w:rFonts w:ascii="Times New Roman" w:eastAsia="Times New Roman" w:hAnsi="Times New Roman" w:cs="Times New Roman"/>
          <w:color w:val="333333"/>
          <w:sz w:val="24"/>
          <w:szCs w:val="24"/>
          <w:lang w:eastAsia="ru-RU"/>
        </w:rPr>
        <w:t>.</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88" w:name="n235"/>
      <w:bookmarkEnd w:id="88"/>
      <w:proofErr w:type="gramStart"/>
      <w:r w:rsidRPr="004D59D6">
        <w:rPr>
          <w:rFonts w:ascii="Times New Roman" w:eastAsia="Times New Roman" w:hAnsi="Times New Roman" w:cs="Times New Roman"/>
          <w:color w:val="333333"/>
          <w:sz w:val="24"/>
          <w:szCs w:val="24"/>
          <w:lang w:eastAsia="ru-RU"/>
        </w:rPr>
        <w:t>21. Інформація про чисельність осіб з інвалідністю, постраждалих осіб, громадян, що супроводжують осіб з інвалідністю I групи (за винятком осіб з інвалідністю з наслідками травм і захворюваннями хребта та спинного мозку), та осіб з інвалідністю з наслідками травм і захворюваннями хребта та спинного мозку, узятих</w:t>
      </w:r>
      <w:proofErr w:type="gramEnd"/>
      <w:r w:rsidRPr="004D59D6">
        <w:rPr>
          <w:rFonts w:ascii="Times New Roman" w:eastAsia="Times New Roman" w:hAnsi="Times New Roman" w:cs="Times New Roman"/>
          <w:color w:val="333333"/>
          <w:sz w:val="24"/>
          <w:szCs w:val="24"/>
          <w:lang w:eastAsia="ru-RU"/>
        </w:rPr>
        <w:t xml:space="preserve"> на </w:t>
      </w:r>
      <w:proofErr w:type="gramStart"/>
      <w:r w:rsidRPr="004D59D6">
        <w:rPr>
          <w:rFonts w:ascii="Times New Roman" w:eastAsia="Times New Roman" w:hAnsi="Times New Roman" w:cs="Times New Roman"/>
          <w:color w:val="333333"/>
          <w:sz w:val="24"/>
          <w:szCs w:val="24"/>
          <w:lang w:eastAsia="ru-RU"/>
        </w:rPr>
        <w:t>обл</w:t>
      </w:r>
      <w:proofErr w:type="gramEnd"/>
      <w:r w:rsidRPr="004D59D6">
        <w:rPr>
          <w:rFonts w:ascii="Times New Roman" w:eastAsia="Times New Roman" w:hAnsi="Times New Roman" w:cs="Times New Roman"/>
          <w:color w:val="333333"/>
          <w:sz w:val="24"/>
          <w:szCs w:val="24"/>
          <w:lang w:eastAsia="ru-RU"/>
        </w:rPr>
        <w:t xml:space="preserve">ік, подається органами соціального захисту населення до 5 грудня поточного року органу соціального захисту населення, структурним підрозділам з питань соціального захисту населення обласних, Київської та Севастопольської міських держадміністрацій, які до 10 грудня поточного року подають узагальнену інформацію відповідним територіальним відділенням Фонду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іального захисту осіб з інвалідністю.</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89" w:name="n236"/>
      <w:bookmarkEnd w:id="89"/>
      <w:r w:rsidRPr="004D59D6">
        <w:rPr>
          <w:rFonts w:ascii="Times New Roman" w:eastAsia="Times New Roman" w:hAnsi="Times New Roman" w:cs="Times New Roman"/>
          <w:color w:val="333333"/>
          <w:sz w:val="24"/>
          <w:szCs w:val="24"/>
          <w:lang w:eastAsia="ru-RU"/>
        </w:rPr>
        <w:t xml:space="preserve">Територіальні відділення Фонду </w:t>
      </w:r>
      <w:proofErr w:type="gramStart"/>
      <w:r w:rsidRPr="004D59D6">
        <w:rPr>
          <w:rFonts w:ascii="Times New Roman" w:eastAsia="Times New Roman" w:hAnsi="Times New Roman" w:cs="Times New Roman"/>
          <w:color w:val="333333"/>
          <w:sz w:val="24"/>
          <w:szCs w:val="24"/>
          <w:lang w:eastAsia="ru-RU"/>
        </w:rPr>
        <w:t>соц</w:t>
      </w:r>
      <w:proofErr w:type="gramEnd"/>
      <w:r w:rsidRPr="004D59D6">
        <w:rPr>
          <w:rFonts w:ascii="Times New Roman" w:eastAsia="Times New Roman" w:hAnsi="Times New Roman" w:cs="Times New Roman"/>
          <w:color w:val="333333"/>
          <w:sz w:val="24"/>
          <w:szCs w:val="24"/>
          <w:lang w:eastAsia="ru-RU"/>
        </w:rPr>
        <w:t>іального захисту осіб з інвалідністю подають отриману інформацію до 15 грудня поточного року Фонду соціального захисту осіб з інвалідністю для її узагальнення та подання до 20 грудня Мінсоцполітики.</w:t>
      </w:r>
    </w:p>
    <w:p w:rsidR="004D59D6" w:rsidRPr="004D59D6" w:rsidRDefault="004D59D6" w:rsidP="004D59D6">
      <w:pPr>
        <w:shd w:val="clear" w:color="auto" w:fill="FFFFFF"/>
        <w:spacing w:after="150"/>
        <w:ind w:firstLine="450"/>
        <w:jc w:val="both"/>
        <w:rPr>
          <w:rFonts w:ascii="Times New Roman" w:eastAsia="Times New Roman" w:hAnsi="Times New Roman" w:cs="Times New Roman"/>
          <w:color w:val="333333"/>
          <w:sz w:val="24"/>
          <w:szCs w:val="24"/>
          <w:lang w:eastAsia="ru-RU"/>
        </w:rPr>
      </w:pPr>
      <w:bookmarkStart w:id="90" w:name="n157"/>
      <w:bookmarkEnd w:id="90"/>
      <w:r w:rsidRPr="004D59D6">
        <w:rPr>
          <w:rFonts w:ascii="Times New Roman" w:eastAsia="Times New Roman" w:hAnsi="Times New Roman" w:cs="Times New Roman"/>
          <w:i/>
          <w:iCs/>
          <w:color w:val="333333"/>
          <w:sz w:val="24"/>
          <w:szCs w:val="24"/>
          <w:lang w:eastAsia="ru-RU"/>
        </w:rPr>
        <w:t>{Порядок в редакц</w:t>
      </w:r>
      <w:proofErr w:type="gramStart"/>
      <w:r w:rsidRPr="004D59D6">
        <w:rPr>
          <w:rFonts w:ascii="Times New Roman" w:eastAsia="Times New Roman" w:hAnsi="Times New Roman" w:cs="Times New Roman"/>
          <w:i/>
          <w:iCs/>
          <w:color w:val="333333"/>
          <w:sz w:val="24"/>
          <w:szCs w:val="24"/>
          <w:lang w:eastAsia="ru-RU"/>
        </w:rPr>
        <w:t>ії П</w:t>
      </w:r>
      <w:proofErr w:type="gramEnd"/>
      <w:r w:rsidRPr="004D59D6">
        <w:rPr>
          <w:rFonts w:ascii="Times New Roman" w:eastAsia="Times New Roman" w:hAnsi="Times New Roman" w:cs="Times New Roman"/>
          <w:i/>
          <w:iCs/>
          <w:color w:val="333333"/>
          <w:sz w:val="24"/>
          <w:szCs w:val="24"/>
          <w:lang w:eastAsia="ru-RU"/>
        </w:rPr>
        <w:t>останови КМ </w:t>
      </w:r>
      <w:hyperlink r:id="rId76" w:anchor="n62" w:tgtFrame="_blank" w:history="1">
        <w:r w:rsidRPr="004D59D6">
          <w:rPr>
            <w:rFonts w:ascii="Times New Roman" w:eastAsia="Times New Roman" w:hAnsi="Times New Roman" w:cs="Times New Roman"/>
            <w:i/>
            <w:iCs/>
            <w:color w:val="000099"/>
            <w:sz w:val="24"/>
            <w:szCs w:val="24"/>
            <w:u w:val="single"/>
            <w:lang w:eastAsia="ru-RU"/>
          </w:rPr>
          <w:t>№ 120 від 04.02.2023</w:t>
        </w:r>
      </w:hyperlink>
      <w:r w:rsidRPr="004D59D6">
        <w:rPr>
          <w:rFonts w:ascii="Times New Roman" w:eastAsia="Times New Roman" w:hAnsi="Times New Roman" w:cs="Times New Roman"/>
          <w:i/>
          <w:iCs/>
          <w:color w:val="333333"/>
          <w:sz w:val="24"/>
          <w:szCs w:val="24"/>
          <w:lang w:eastAsia="ru-RU"/>
        </w:rPr>
        <w:t>}</w:t>
      </w:r>
    </w:p>
    <w:p w:rsidR="00F81960" w:rsidRDefault="00F81960">
      <w:bookmarkStart w:id="91" w:name="_GoBack"/>
      <w:bookmarkEnd w:id="91"/>
    </w:p>
    <w:sectPr w:rsidR="00F81960" w:rsidSect="008872EE">
      <w:pgSz w:w="11906" w:h="16838"/>
      <w:pgMar w:top="1134" w:right="567" w:bottom="1134" w:left="1701"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243"/>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0E"/>
    <w:rsid w:val="0030030E"/>
    <w:rsid w:val="004D59D6"/>
    <w:rsid w:val="008872EE"/>
    <w:rsid w:val="00F8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4D59D6"/>
  </w:style>
  <w:style w:type="character" w:customStyle="1" w:styleId="rvts64">
    <w:name w:val="rvts64"/>
    <w:basedOn w:val="a0"/>
    <w:rsid w:val="004D59D6"/>
  </w:style>
  <w:style w:type="paragraph" w:customStyle="1" w:styleId="rvps12">
    <w:name w:val="rvps12"/>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
    <w:name w:val="rvts9"/>
    <w:basedOn w:val="a0"/>
    <w:rsid w:val="004D59D6"/>
  </w:style>
  <w:style w:type="paragraph" w:customStyle="1" w:styleId="rvps6">
    <w:name w:val="rvps6"/>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2">
    <w:name w:val="rvps2"/>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46">
    <w:name w:val="rvts46"/>
    <w:basedOn w:val="a0"/>
    <w:rsid w:val="004D59D6"/>
  </w:style>
  <w:style w:type="character" w:styleId="a3">
    <w:name w:val="Hyperlink"/>
    <w:basedOn w:val="a0"/>
    <w:uiPriority w:val="99"/>
    <w:semiHidden/>
    <w:unhideWhenUsed/>
    <w:rsid w:val="004D59D6"/>
    <w:rPr>
      <w:color w:val="0000FF"/>
      <w:u w:val="single"/>
    </w:rPr>
  </w:style>
  <w:style w:type="paragraph" w:customStyle="1" w:styleId="rvps18">
    <w:name w:val="rvps18"/>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4D59D6"/>
  </w:style>
  <w:style w:type="paragraph" w:customStyle="1" w:styleId="rvps4">
    <w:name w:val="rvps4"/>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44">
    <w:name w:val="rvts44"/>
    <w:basedOn w:val="a0"/>
    <w:rsid w:val="004D59D6"/>
  </w:style>
  <w:style w:type="paragraph" w:customStyle="1" w:styleId="rvps15">
    <w:name w:val="rvps15"/>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4D59D6"/>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4D59D6"/>
  </w:style>
  <w:style w:type="character" w:customStyle="1" w:styleId="rvts64">
    <w:name w:val="rvts64"/>
    <w:basedOn w:val="a0"/>
    <w:rsid w:val="004D59D6"/>
  </w:style>
  <w:style w:type="paragraph" w:customStyle="1" w:styleId="rvps12">
    <w:name w:val="rvps12"/>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
    <w:name w:val="rvts9"/>
    <w:basedOn w:val="a0"/>
    <w:rsid w:val="004D59D6"/>
  </w:style>
  <w:style w:type="paragraph" w:customStyle="1" w:styleId="rvps6">
    <w:name w:val="rvps6"/>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2">
    <w:name w:val="rvps2"/>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46">
    <w:name w:val="rvts46"/>
    <w:basedOn w:val="a0"/>
    <w:rsid w:val="004D59D6"/>
  </w:style>
  <w:style w:type="character" w:styleId="a3">
    <w:name w:val="Hyperlink"/>
    <w:basedOn w:val="a0"/>
    <w:uiPriority w:val="99"/>
    <w:semiHidden/>
    <w:unhideWhenUsed/>
    <w:rsid w:val="004D59D6"/>
    <w:rPr>
      <w:color w:val="0000FF"/>
      <w:u w:val="single"/>
    </w:rPr>
  </w:style>
  <w:style w:type="paragraph" w:customStyle="1" w:styleId="rvps18">
    <w:name w:val="rvps18"/>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4D59D6"/>
  </w:style>
  <w:style w:type="paragraph" w:customStyle="1" w:styleId="rvps4">
    <w:name w:val="rvps4"/>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44">
    <w:name w:val="rvts44"/>
    <w:basedOn w:val="a0"/>
    <w:rsid w:val="004D59D6"/>
  </w:style>
  <w:style w:type="paragraph" w:customStyle="1" w:styleId="rvps15">
    <w:name w:val="rvps15"/>
    <w:basedOn w:val="a"/>
    <w:rsid w:val="004D59D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4D59D6"/>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1951">
      <w:bodyDiv w:val="1"/>
      <w:marLeft w:val="0"/>
      <w:marRight w:val="0"/>
      <w:marTop w:val="0"/>
      <w:marBottom w:val="0"/>
      <w:divBdr>
        <w:top w:val="none" w:sz="0" w:space="0" w:color="auto"/>
        <w:left w:val="none" w:sz="0" w:space="0" w:color="auto"/>
        <w:bottom w:val="none" w:sz="0" w:space="0" w:color="auto"/>
        <w:right w:val="none" w:sz="0" w:space="0" w:color="auto"/>
      </w:divBdr>
      <w:divsChild>
        <w:div w:id="1771772636">
          <w:marLeft w:val="0"/>
          <w:marRight w:val="0"/>
          <w:marTop w:val="0"/>
          <w:marBottom w:val="150"/>
          <w:divBdr>
            <w:top w:val="none" w:sz="0" w:space="0" w:color="auto"/>
            <w:left w:val="none" w:sz="0" w:space="0" w:color="auto"/>
            <w:bottom w:val="none" w:sz="0" w:space="0" w:color="auto"/>
            <w:right w:val="none" w:sz="0" w:space="0" w:color="auto"/>
          </w:divBdr>
        </w:div>
        <w:div w:id="1328365937">
          <w:marLeft w:val="0"/>
          <w:marRight w:val="0"/>
          <w:marTop w:val="0"/>
          <w:marBottom w:val="150"/>
          <w:divBdr>
            <w:top w:val="none" w:sz="0" w:space="0" w:color="auto"/>
            <w:left w:val="none" w:sz="0" w:space="0" w:color="auto"/>
            <w:bottom w:val="none" w:sz="0" w:space="0" w:color="auto"/>
            <w:right w:val="none" w:sz="0" w:space="0" w:color="auto"/>
          </w:divBdr>
        </w:div>
        <w:div w:id="2989204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088-2012-%D0%BF" TargetMode="External"/><Relationship Id="rId18" Type="http://schemas.openxmlformats.org/officeDocument/2006/relationships/hyperlink" Target="https://zakon.rada.gov.ua/laws/show/110-2017-%D0%BF" TargetMode="External"/><Relationship Id="rId26" Type="http://schemas.openxmlformats.org/officeDocument/2006/relationships/hyperlink" Target="https://zakon.rada.gov.ua/laws/show/120-2023-%D0%BF" TargetMode="External"/><Relationship Id="rId39" Type="http://schemas.openxmlformats.org/officeDocument/2006/relationships/hyperlink" Target="https://zakon.rada.gov.ua/laws/show/1584-14" TargetMode="External"/><Relationship Id="rId21" Type="http://schemas.openxmlformats.org/officeDocument/2006/relationships/hyperlink" Target="https://zakon.rada.gov.ua/laws/show/991-2021-%D0%BF" TargetMode="External"/><Relationship Id="rId34" Type="http://schemas.openxmlformats.org/officeDocument/2006/relationships/hyperlink" Target="https://zakon.rada.gov.ua/laws/show/3551-12" TargetMode="External"/><Relationship Id="rId42" Type="http://schemas.openxmlformats.org/officeDocument/2006/relationships/hyperlink" Target="https://zakon.rada.gov.ua/laws/show/1584-14" TargetMode="External"/><Relationship Id="rId47" Type="http://schemas.openxmlformats.org/officeDocument/2006/relationships/hyperlink" Target="https://zakon.rada.gov.ua/laws/show/187-2006-%D0%BF/print1403246112649285" TargetMode="External"/><Relationship Id="rId50" Type="http://schemas.openxmlformats.org/officeDocument/2006/relationships/hyperlink" Target="https://zakon.rada.gov.ua/laws/show/187-2006-%D0%BF/print1403246112649285" TargetMode="External"/><Relationship Id="rId55" Type="http://schemas.openxmlformats.org/officeDocument/2006/relationships/hyperlink" Target="https://zakon.rada.gov.ua/laws/show/187-2006-%D0%BF/print1403246112649285" TargetMode="External"/><Relationship Id="rId63" Type="http://schemas.openxmlformats.org/officeDocument/2006/relationships/hyperlink" Target="https://zakon.rada.gov.ua/laws/show/1584-14" TargetMode="External"/><Relationship Id="rId68" Type="http://schemas.openxmlformats.org/officeDocument/2006/relationships/hyperlink" Target="https://zakon.rada.gov.ua/laws/show/187-2006-%D0%BF/print1403246112649285" TargetMode="External"/><Relationship Id="rId76" Type="http://schemas.openxmlformats.org/officeDocument/2006/relationships/hyperlink" Target="https://zakon.rada.gov.ua/laws/show/120-2023-%D0%BF" TargetMode="External"/><Relationship Id="rId7" Type="http://schemas.openxmlformats.org/officeDocument/2006/relationships/hyperlink" Target="https://zakon.rada.gov.ua/laws/show/120-2023-%D0%BF" TargetMode="External"/><Relationship Id="rId71" Type="http://schemas.openxmlformats.org/officeDocument/2006/relationships/hyperlink" Target="https://zakon.rada.gov.ua/laws/show/1231-2001-%D0%BF" TargetMode="External"/><Relationship Id="rId2" Type="http://schemas.microsoft.com/office/2007/relationships/stylesWithEffects" Target="stylesWithEffects.xml"/><Relationship Id="rId16" Type="http://schemas.openxmlformats.org/officeDocument/2006/relationships/hyperlink" Target="https://zakon.rada.gov.ua/laws/show/466-2015-%D0%BF" TargetMode="External"/><Relationship Id="rId29" Type="http://schemas.openxmlformats.org/officeDocument/2006/relationships/hyperlink" Target="https://zakon.rada.gov.ua/laws/show/1584-14" TargetMode="External"/><Relationship Id="rId11" Type="http://schemas.openxmlformats.org/officeDocument/2006/relationships/hyperlink" Target="https://zakon.rada.gov.ua/laws/show/5-2012-%D0%BF" TargetMode="External"/><Relationship Id="rId24" Type="http://schemas.openxmlformats.org/officeDocument/2006/relationships/hyperlink" Target="https://zakon.rada.gov.ua/laws/show/187-2006-%D0%BF/print1403246112649285" TargetMode="External"/><Relationship Id="rId32" Type="http://schemas.openxmlformats.org/officeDocument/2006/relationships/hyperlink" Target="https://zakon.rada.gov.ua/laws/show/203/98-%D0%B2%D1%80" TargetMode="External"/><Relationship Id="rId37" Type="http://schemas.openxmlformats.org/officeDocument/2006/relationships/hyperlink" Target="https://zakon.rada.gov.ua/laws/show/2010-20" TargetMode="External"/><Relationship Id="rId40" Type="http://schemas.openxmlformats.org/officeDocument/2006/relationships/hyperlink" Target="https://zakon.rada.gov.ua/laws/show/1584-14" TargetMode="External"/><Relationship Id="rId45" Type="http://schemas.openxmlformats.org/officeDocument/2006/relationships/hyperlink" Target="https://zakon.rada.gov.ua/laws/show/1207-18" TargetMode="External"/><Relationship Id="rId53" Type="http://schemas.openxmlformats.org/officeDocument/2006/relationships/hyperlink" Target="https://zakon.rada.gov.ua/laws/show/2010-20" TargetMode="External"/><Relationship Id="rId58" Type="http://schemas.openxmlformats.org/officeDocument/2006/relationships/hyperlink" Target="https://zakon.rada.gov.ua/laws/show/1584-14" TargetMode="External"/><Relationship Id="rId66" Type="http://schemas.openxmlformats.org/officeDocument/2006/relationships/hyperlink" Target="https://zakon.rada.gov.ua/laws/show/187-2006-%D0%BF/print1403246112649285" TargetMode="External"/><Relationship Id="rId74" Type="http://schemas.openxmlformats.org/officeDocument/2006/relationships/hyperlink" Target="https://zakon.rada.gov.ua/laws/show/854-2016-%D0%BF" TargetMode="External"/><Relationship Id="rId5" Type="http://schemas.openxmlformats.org/officeDocument/2006/relationships/hyperlink" Target="https://zakon.rada.gov.ua/laws/show/871-2013-%D0%BF" TargetMode="External"/><Relationship Id="rId15" Type="http://schemas.openxmlformats.org/officeDocument/2006/relationships/hyperlink" Target="https://zakon.rada.gov.ua/laws/show/378-2014-%D0%BF" TargetMode="External"/><Relationship Id="rId23" Type="http://schemas.openxmlformats.org/officeDocument/2006/relationships/hyperlink" Target="https://zakon.rada.gov.ua/laws/show/120-2023-%D0%BF" TargetMode="External"/><Relationship Id="rId28" Type="http://schemas.openxmlformats.org/officeDocument/2006/relationships/hyperlink" Target="https://zakon.rada.gov.ua/laws/show/3551-12" TargetMode="External"/><Relationship Id="rId36" Type="http://schemas.openxmlformats.org/officeDocument/2006/relationships/hyperlink" Target="https://zakon.rada.gov.ua/laws/show/187-2006-%D0%BF/print1403246112649285" TargetMode="External"/><Relationship Id="rId49" Type="http://schemas.openxmlformats.org/officeDocument/2006/relationships/hyperlink" Target="https://zakon.rada.gov.ua/laws/show/187-2006-%D0%BF/print1403246112649285" TargetMode="External"/><Relationship Id="rId57" Type="http://schemas.openxmlformats.org/officeDocument/2006/relationships/hyperlink" Target="https://zakon.rada.gov.ua/laws/show/1584-14" TargetMode="External"/><Relationship Id="rId61" Type="http://schemas.openxmlformats.org/officeDocument/2006/relationships/hyperlink" Target="https://zakon.rada.gov.ua/laws/show/1584-14" TargetMode="External"/><Relationship Id="rId10" Type="http://schemas.openxmlformats.org/officeDocument/2006/relationships/hyperlink" Target="https://zakon.rada.gov.ua/laws/show/252-2011-%D0%BF" TargetMode="External"/><Relationship Id="rId19" Type="http://schemas.openxmlformats.org/officeDocument/2006/relationships/hyperlink" Target="https://zakon.rada.gov.ua/laws/show/633-2018-%D0%BF" TargetMode="External"/><Relationship Id="rId31" Type="http://schemas.openxmlformats.org/officeDocument/2006/relationships/hyperlink" Target="https://zakon.rada.gov.ua/laws/show/2010-20" TargetMode="External"/><Relationship Id="rId44" Type="http://schemas.openxmlformats.org/officeDocument/2006/relationships/hyperlink" Target="https://zakon.rada.gov.ua/laws/show/187-2006-%D0%BF/print1403246112649285" TargetMode="External"/><Relationship Id="rId52" Type="http://schemas.openxmlformats.org/officeDocument/2006/relationships/hyperlink" Target="https://zakon.rada.gov.ua/laws/show/z0680-12" TargetMode="External"/><Relationship Id="rId60" Type="http://schemas.openxmlformats.org/officeDocument/2006/relationships/hyperlink" Target="https://zakon.rada.gov.ua/laws/show/3551-12" TargetMode="External"/><Relationship Id="rId65" Type="http://schemas.openxmlformats.org/officeDocument/2006/relationships/hyperlink" Target="https://zakon.rada.gov.ua/laws/show/187-2006-%D0%BF/print1403246112649285" TargetMode="External"/><Relationship Id="rId73" Type="http://schemas.openxmlformats.org/officeDocument/2006/relationships/hyperlink" Target="https://zakon.rada.gov.ua/laws/show/796-12"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097-2010-%D0%BF" TargetMode="External"/><Relationship Id="rId14" Type="http://schemas.openxmlformats.org/officeDocument/2006/relationships/hyperlink" Target="https://zakon.rada.gov.ua/laws/show/871-2013-%D0%BF" TargetMode="External"/><Relationship Id="rId22" Type="http://schemas.openxmlformats.org/officeDocument/2006/relationships/hyperlink" Target="https://zakon.rada.gov.ua/laws/show/1350-2022-%D0%BF" TargetMode="External"/><Relationship Id="rId27" Type="http://schemas.openxmlformats.org/officeDocument/2006/relationships/hyperlink" Target="https://zakon.rada.gov.ua/laws/show/120-2023-%D0%BF" TargetMode="External"/><Relationship Id="rId30" Type="http://schemas.openxmlformats.org/officeDocument/2006/relationships/hyperlink" Target="https://zakon.rada.gov.ua/laws/show/875-12" TargetMode="External"/><Relationship Id="rId35" Type="http://schemas.openxmlformats.org/officeDocument/2006/relationships/hyperlink" Target="https://zakon.rada.gov.ua/laws/show/200-2015-%D0%BF" TargetMode="External"/><Relationship Id="rId43" Type="http://schemas.openxmlformats.org/officeDocument/2006/relationships/hyperlink" Target="https://zakon.rada.gov.ua/laws/show/187-2006-%D0%BF/print1403246112649285" TargetMode="External"/><Relationship Id="rId48" Type="http://schemas.openxmlformats.org/officeDocument/2006/relationships/hyperlink" Target="https://zakon.rada.gov.ua/laws/show/187-2006-%D0%BF/print1403246112649285" TargetMode="External"/><Relationship Id="rId56" Type="http://schemas.openxmlformats.org/officeDocument/2006/relationships/hyperlink" Target="https://zakon.rada.gov.ua/laws/show/1584-14" TargetMode="External"/><Relationship Id="rId64" Type="http://schemas.openxmlformats.org/officeDocument/2006/relationships/hyperlink" Target="https://zakon.rada.gov.ua/laws/show/1584-14" TargetMode="External"/><Relationship Id="rId69" Type="http://schemas.openxmlformats.org/officeDocument/2006/relationships/hyperlink" Target="https://zakon.rada.gov.ua/laws/show/187-2006-%D0%BF/print1403246112649285" TargetMode="External"/><Relationship Id="rId77" Type="http://schemas.openxmlformats.org/officeDocument/2006/relationships/fontTable" Target="fontTable.xml"/><Relationship Id="rId8" Type="http://schemas.openxmlformats.org/officeDocument/2006/relationships/hyperlink" Target="https://zakon.rada.gov.ua/laws/show/617-2008-%D0%BF" TargetMode="External"/><Relationship Id="rId51" Type="http://schemas.openxmlformats.org/officeDocument/2006/relationships/hyperlink" Target="https://zakon.rada.gov.ua/laws/show/z0680-12" TargetMode="External"/><Relationship Id="rId72" Type="http://schemas.openxmlformats.org/officeDocument/2006/relationships/hyperlink" Target="https://zakon.rada.gov.ua/laws/show/187-2006-%D0%BF/print1403246112649285" TargetMode="External"/><Relationship Id="rId3" Type="http://schemas.openxmlformats.org/officeDocument/2006/relationships/settings" Target="settings.xml"/><Relationship Id="rId12" Type="http://schemas.openxmlformats.org/officeDocument/2006/relationships/hyperlink" Target="https://zakon.rada.gov.ua/laws/show/35-2012-%D0%BF" TargetMode="External"/><Relationship Id="rId17" Type="http://schemas.openxmlformats.org/officeDocument/2006/relationships/hyperlink" Target="https://zakon.rada.gov.ua/laws/show/140-2016-%D0%BF" TargetMode="External"/><Relationship Id="rId25" Type="http://schemas.openxmlformats.org/officeDocument/2006/relationships/hyperlink" Target="https://zakon.rada.gov.ua/laws/show/633-2018-%D0%BF" TargetMode="External"/><Relationship Id="rId33" Type="http://schemas.openxmlformats.org/officeDocument/2006/relationships/hyperlink" Target="https://zakon.rada.gov.ua/laws/show/2262-12" TargetMode="External"/><Relationship Id="rId38" Type="http://schemas.openxmlformats.org/officeDocument/2006/relationships/hyperlink" Target="https://zakon.rada.gov.ua/laws/show/3551-12" TargetMode="External"/><Relationship Id="rId46" Type="http://schemas.openxmlformats.org/officeDocument/2006/relationships/hyperlink" Target="https://zakon.rada.gov.ua/laws/show/187-2006-%D0%BF/print1403246112649285" TargetMode="External"/><Relationship Id="rId59" Type="http://schemas.openxmlformats.org/officeDocument/2006/relationships/hyperlink" Target="https://zakon.rada.gov.ua/laws/show/1584-14" TargetMode="External"/><Relationship Id="rId67" Type="http://schemas.openxmlformats.org/officeDocument/2006/relationships/hyperlink" Target="https://zakon.rada.gov.ua/laws/show/z0680-12" TargetMode="External"/><Relationship Id="rId20" Type="http://schemas.openxmlformats.org/officeDocument/2006/relationships/hyperlink" Target="https://zakon.rada.gov.ua/laws/show/147-2019-%D0%BF" TargetMode="External"/><Relationship Id="rId41" Type="http://schemas.openxmlformats.org/officeDocument/2006/relationships/hyperlink" Target="https://zakon.rada.gov.ua/laws/show/1584-14" TargetMode="External"/><Relationship Id="rId54" Type="http://schemas.openxmlformats.org/officeDocument/2006/relationships/hyperlink" Target="https://zakon.rada.gov.ua/laws/show/187-2006-%D0%BF/print1403246112649285" TargetMode="External"/><Relationship Id="rId62" Type="http://schemas.openxmlformats.org/officeDocument/2006/relationships/hyperlink" Target="https://zakon.rada.gov.ua/laws/show/1584-14" TargetMode="External"/><Relationship Id="rId70" Type="http://schemas.openxmlformats.org/officeDocument/2006/relationships/hyperlink" Target="https://zakon.rada.gov.ua/laws/show/187-2006-%D0%BF/print1403246112649285" TargetMode="External"/><Relationship Id="rId75" Type="http://schemas.openxmlformats.org/officeDocument/2006/relationships/hyperlink" Target="https://zakon.rada.gov.ua/laws/show/187-2006-%D0%BF/print1403246112649285" TargetMode="External"/><Relationship Id="rId1" Type="http://schemas.openxmlformats.org/officeDocument/2006/relationships/styles" Target="styles.xml"/><Relationship Id="rId6" Type="http://schemas.openxmlformats.org/officeDocument/2006/relationships/hyperlink" Target="https://zakon.rada.gov.ua/laws/show/633-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4812</Words>
  <Characters>27434</Characters>
  <Application>Microsoft Office Word</Application>
  <DocSecurity>0</DocSecurity>
  <Lines>228</Lines>
  <Paragraphs>64</Paragraphs>
  <ScaleCrop>false</ScaleCrop>
  <Company/>
  <LinksUpToDate>false</LinksUpToDate>
  <CharactersWithSpaces>32182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2023-02-21T11:59:00Z</dcterms:created>
  <dcterms:modified xsi:type="dcterms:W3CDTF">2023-02-21T12:00:00Z</dcterms:modified>
</cp:coreProperties>
</file>